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BF20C" w14:textId="77777777" w:rsidR="006B6B21" w:rsidRPr="006B6B21" w:rsidRDefault="006B6B21" w:rsidP="006B6B21">
      <w:pPr>
        <w:widowControl/>
        <w:tabs>
          <w:tab w:val="left" w:pos="3060"/>
        </w:tabs>
        <w:autoSpaceDE/>
        <w:autoSpaceDN/>
        <w:ind w:right="-52"/>
        <w:rPr>
          <w:b/>
          <w:spacing w:val="1"/>
          <w:w w:val="99"/>
          <w:sz w:val="20"/>
          <w:szCs w:val="20"/>
          <w:lang w:val="ka-GE"/>
        </w:rPr>
      </w:pPr>
      <w:bookmarkStart w:id="0" w:name="_GoBack"/>
      <w:bookmarkEnd w:id="0"/>
      <w:r w:rsidRPr="006B6B21">
        <w:rPr>
          <w:rFonts w:ascii="Segoe UI Symbol" w:hAnsi="Segoe UI Symbol" w:cs="Segoe UI Symbol"/>
          <w:spacing w:val="1"/>
          <w:w w:val="99"/>
          <w:sz w:val="20"/>
          <w:szCs w:val="20"/>
        </w:rPr>
        <w:t>☐</w:t>
      </w:r>
      <w:r w:rsidRPr="006B6B21">
        <w:rPr>
          <w:spacing w:val="1"/>
          <w:w w:val="99"/>
          <w:sz w:val="20"/>
          <w:szCs w:val="20"/>
        </w:rPr>
        <w:t xml:space="preserve">რეგ. № _______________________      </w:t>
      </w:r>
      <w:proofErr w:type="spellStart"/>
      <w:r w:rsidRPr="006B6B21">
        <w:rPr>
          <w:spacing w:val="1"/>
          <w:w w:val="99"/>
          <w:sz w:val="20"/>
          <w:szCs w:val="20"/>
        </w:rPr>
        <w:t>თარიღი</w:t>
      </w:r>
      <w:proofErr w:type="spellEnd"/>
      <w:r w:rsidRPr="006B6B21">
        <w:rPr>
          <w:spacing w:val="1"/>
          <w:w w:val="99"/>
          <w:sz w:val="20"/>
          <w:szCs w:val="20"/>
        </w:rPr>
        <w:t xml:space="preserve">:   __    ______    __                                                            </w:t>
      </w:r>
      <w:r>
        <w:rPr>
          <w:spacing w:val="1"/>
          <w:w w:val="99"/>
          <w:sz w:val="20"/>
          <w:szCs w:val="20"/>
          <w:lang w:val="ka-GE"/>
        </w:rPr>
        <w:t xml:space="preserve">                              </w:t>
      </w:r>
      <w:r w:rsidRPr="006B6B21">
        <w:rPr>
          <w:b/>
          <w:spacing w:val="1"/>
          <w:w w:val="99"/>
          <w:sz w:val="20"/>
          <w:szCs w:val="20"/>
          <w:lang w:val="ka-GE"/>
        </w:rPr>
        <w:t>დანართი 1</w:t>
      </w:r>
    </w:p>
    <w:p w14:paraId="50218B1A" w14:textId="77777777" w:rsidR="00953022" w:rsidRPr="00953022" w:rsidRDefault="00E706B8" w:rsidP="00E706B8">
      <w:pPr>
        <w:spacing w:before="34"/>
        <w:jc w:val="both"/>
        <w:rPr>
          <w:bCs/>
          <w:sz w:val="18"/>
          <w:szCs w:val="18"/>
          <w:lang w:val="ka-GE"/>
        </w:rPr>
      </w:pPr>
      <w:r>
        <w:rPr>
          <w:rFonts w:eastAsia="Calibri" w:cs="Times New Roman"/>
          <w:sz w:val="20"/>
          <w:szCs w:val="20"/>
          <w:vertAlign w:val="superscript"/>
          <w:lang w:val="ka-GE"/>
        </w:rPr>
        <w:t xml:space="preserve">                    </w:t>
      </w:r>
      <w:r w:rsidR="00605840">
        <w:rPr>
          <w:rFonts w:eastAsia="Calibri" w:cs="Times New Roman"/>
          <w:sz w:val="20"/>
          <w:szCs w:val="20"/>
          <w:vertAlign w:val="superscript"/>
          <w:lang w:val="ka-GE"/>
        </w:rPr>
        <w:t xml:space="preserve">      </w:t>
      </w:r>
      <w:r>
        <w:rPr>
          <w:rFonts w:eastAsia="Calibri" w:cs="Times New Roman"/>
          <w:sz w:val="20"/>
          <w:szCs w:val="20"/>
          <w:vertAlign w:val="superscript"/>
          <w:lang w:val="ka-GE"/>
        </w:rPr>
        <w:t xml:space="preserve">  </w:t>
      </w:r>
      <w:r w:rsidR="006B6B21" w:rsidRPr="006B6B21">
        <w:rPr>
          <w:rFonts w:eastAsia="Calibri" w:cs="Times New Roman"/>
          <w:sz w:val="20"/>
          <w:szCs w:val="20"/>
          <w:vertAlign w:val="superscript"/>
          <w:lang w:val="ka-GE"/>
        </w:rPr>
        <w:t xml:space="preserve">(ივსება </w:t>
      </w:r>
      <w:r w:rsidR="006B6B21" w:rsidRPr="006B6B21">
        <w:rPr>
          <w:rFonts w:eastAsia="Calibri"/>
          <w:sz w:val="20"/>
          <w:szCs w:val="20"/>
          <w:vertAlign w:val="superscript"/>
          <w:lang w:val="ka-GE"/>
        </w:rPr>
        <w:t xml:space="preserve">განაწილების ლიცენზიატის მიერ)                                                                                                                     </w:t>
      </w:r>
      <w:r w:rsidR="00605840">
        <w:rPr>
          <w:rFonts w:eastAsia="Calibri"/>
          <w:sz w:val="20"/>
          <w:szCs w:val="20"/>
          <w:vertAlign w:val="superscript"/>
          <w:lang w:val="ka-GE"/>
        </w:rPr>
        <w:tab/>
      </w:r>
      <w:r w:rsidR="00605840">
        <w:rPr>
          <w:rFonts w:eastAsia="Calibri"/>
          <w:sz w:val="20"/>
          <w:szCs w:val="20"/>
          <w:vertAlign w:val="superscript"/>
          <w:lang w:val="ka-GE"/>
        </w:rPr>
        <w:tab/>
      </w:r>
      <w:r w:rsidR="00605840">
        <w:rPr>
          <w:rFonts w:eastAsia="Calibri"/>
          <w:sz w:val="20"/>
          <w:szCs w:val="20"/>
          <w:vertAlign w:val="superscript"/>
          <w:lang w:val="ka-GE"/>
        </w:rPr>
        <w:tab/>
      </w:r>
      <w:r w:rsidR="00605840">
        <w:rPr>
          <w:rFonts w:eastAsia="Calibri"/>
          <w:sz w:val="20"/>
          <w:szCs w:val="20"/>
          <w:vertAlign w:val="superscript"/>
          <w:lang w:val="ka-GE"/>
        </w:rPr>
        <w:tab/>
      </w:r>
      <w:r w:rsidR="00605840">
        <w:rPr>
          <w:rFonts w:eastAsia="Calibri"/>
          <w:sz w:val="20"/>
          <w:szCs w:val="20"/>
          <w:vertAlign w:val="superscript"/>
          <w:lang w:val="ka-GE"/>
        </w:rPr>
        <w:tab/>
      </w:r>
      <w:r w:rsidR="006B6B21" w:rsidRPr="006B6B21">
        <w:rPr>
          <w:rFonts w:eastAsia="Calibri"/>
          <w:sz w:val="20"/>
          <w:szCs w:val="20"/>
          <w:vertAlign w:val="superscript"/>
          <w:lang w:val="ka-GE"/>
        </w:rPr>
        <w:t xml:space="preserve">  </w:t>
      </w:r>
      <w:r w:rsidR="0032460D" w:rsidRPr="00953022">
        <w:rPr>
          <w:bCs/>
          <w:sz w:val="18"/>
          <w:szCs w:val="18"/>
          <w:lang w:val="ka-GE"/>
        </w:rPr>
        <w:t>დამტკიცებულია</w:t>
      </w:r>
    </w:p>
    <w:p w14:paraId="31E24EFF" w14:textId="67AF16A5" w:rsidR="003B5E9C" w:rsidRPr="00953022" w:rsidRDefault="006D53A6" w:rsidP="006D53A6">
      <w:pPr>
        <w:spacing w:before="34"/>
        <w:ind w:left="2216"/>
        <w:jc w:val="right"/>
        <w:rPr>
          <w:lang w:val="ka-GE"/>
        </w:rPr>
      </w:pPr>
      <w:r>
        <w:rPr>
          <w:sz w:val="18"/>
          <w:szCs w:val="18"/>
          <w:lang w:val="ka-GE"/>
        </w:rPr>
        <w:t>სემეკის</w:t>
      </w:r>
      <w:r w:rsidR="0032460D" w:rsidRPr="00953022">
        <w:rPr>
          <w:sz w:val="18"/>
          <w:szCs w:val="18"/>
          <w:lang w:val="ka-GE"/>
        </w:rPr>
        <w:t xml:space="preserve"> 20</w:t>
      </w:r>
      <w:r w:rsidR="00A00084">
        <w:rPr>
          <w:sz w:val="18"/>
          <w:szCs w:val="18"/>
          <w:lang w:val="ka-GE"/>
        </w:rPr>
        <w:t>20</w:t>
      </w:r>
      <w:r w:rsidR="0032460D" w:rsidRPr="00953022">
        <w:rPr>
          <w:sz w:val="18"/>
          <w:szCs w:val="18"/>
          <w:lang w:val="ka-GE"/>
        </w:rPr>
        <w:t xml:space="preserve"> წლის </w:t>
      </w:r>
      <w:r w:rsidR="00A00084">
        <w:rPr>
          <w:sz w:val="18"/>
          <w:szCs w:val="18"/>
          <w:lang w:val="ka-GE"/>
        </w:rPr>
        <w:t xml:space="preserve">17 იანვრის </w:t>
      </w:r>
      <w:r w:rsidR="0032460D" w:rsidRPr="00953022">
        <w:rPr>
          <w:sz w:val="18"/>
          <w:szCs w:val="18"/>
          <w:lang w:val="ka-GE"/>
        </w:rPr>
        <w:t xml:space="preserve"> N</w:t>
      </w:r>
      <w:r w:rsidR="0016238C">
        <w:rPr>
          <w:sz w:val="18"/>
          <w:szCs w:val="18"/>
        </w:rPr>
        <w:t>3/2</w:t>
      </w:r>
      <w:r w:rsidR="0032460D" w:rsidRPr="00953022">
        <w:rPr>
          <w:sz w:val="18"/>
          <w:szCs w:val="18"/>
          <w:lang w:val="ka-GE"/>
        </w:rPr>
        <w:t xml:space="preserve"> გადაწყვეტილებით</w:t>
      </w:r>
    </w:p>
    <w:p w14:paraId="51FD4B5A" w14:textId="77777777" w:rsidR="00953022" w:rsidRPr="00953022" w:rsidRDefault="00953022">
      <w:pPr>
        <w:jc w:val="both"/>
        <w:rPr>
          <w:lang w:val="ka-GE"/>
        </w:rPr>
        <w:sectPr w:rsidR="00953022" w:rsidRPr="00953022">
          <w:type w:val="continuous"/>
          <w:pgSz w:w="12240" w:h="15840"/>
          <w:pgMar w:top="160" w:right="220" w:bottom="280" w:left="400" w:header="720" w:footer="720" w:gutter="0"/>
          <w:cols w:space="720"/>
        </w:sectPr>
      </w:pPr>
    </w:p>
    <w:p w14:paraId="7D4096CE" w14:textId="77777777" w:rsidR="003B5E9C" w:rsidRPr="00953022" w:rsidRDefault="003B5E9C">
      <w:pPr>
        <w:pStyle w:val="BodyText"/>
        <w:rPr>
          <w:sz w:val="10"/>
          <w:lang w:val="ka-GE"/>
        </w:rPr>
      </w:pPr>
    </w:p>
    <w:p w14:paraId="31E6583E" w14:textId="77777777" w:rsidR="00B63FBF" w:rsidRDefault="0032460D" w:rsidP="00B63FBF">
      <w:pPr>
        <w:pStyle w:val="Heading2"/>
        <w:spacing w:before="1" w:line="278" w:lineRule="auto"/>
        <w:ind w:right="1366"/>
        <w:jc w:val="center"/>
        <w:rPr>
          <w:rFonts w:eastAsia="Calibri" w:cs="Calibri"/>
          <w:lang w:val="ka-GE"/>
        </w:rPr>
      </w:pPr>
      <w:r w:rsidRPr="00953022">
        <w:rPr>
          <w:rFonts w:ascii="Calibri" w:eastAsia="Calibri" w:hAnsi="Calibri" w:cs="Calibri"/>
          <w:lang w:val="ka-GE"/>
        </w:rPr>
        <w:t>„</w:t>
      </w:r>
      <w:r w:rsidRPr="00953022">
        <w:rPr>
          <w:lang w:val="ka-GE"/>
        </w:rPr>
        <w:t xml:space="preserve">ბუნებრივი გაზის გამანაწილებელ ქსელზე </w:t>
      </w:r>
      <w:r w:rsidR="00EC1B76">
        <w:rPr>
          <w:lang w:val="ka-GE"/>
        </w:rPr>
        <w:t xml:space="preserve">ერთი </w:t>
      </w:r>
      <w:r w:rsidRPr="00953022">
        <w:rPr>
          <w:lang w:val="ka-GE"/>
        </w:rPr>
        <w:t>ახალი მომხმარებლის მიერთების მოთხოვნის</w:t>
      </w:r>
      <w:r w:rsidR="00B63FBF">
        <w:rPr>
          <w:lang w:val="ka-GE"/>
        </w:rPr>
        <w:t xml:space="preserve"> </w:t>
      </w:r>
      <w:r w:rsidRPr="00953022">
        <w:rPr>
          <w:lang w:val="ka-GE"/>
        </w:rPr>
        <w:t>შესახებ</w:t>
      </w:r>
      <w:r w:rsidRPr="00953022">
        <w:rPr>
          <w:rFonts w:ascii="Calibri" w:eastAsia="Calibri" w:hAnsi="Calibri" w:cs="Calibri"/>
          <w:lang w:val="ka-GE"/>
        </w:rPr>
        <w:t>“</w:t>
      </w:r>
    </w:p>
    <w:p w14:paraId="6CD422A7" w14:textId="77777777" w:rsidR="003B5E9C" w:rsidRPr="00953022" w:rsidRDefault="0032460D" w:rsidP="00FD271B">
      <w:pPr>
        <w:pStyle w:val="Heading2"/>
        <w:spacing w:before="1" w:line="278" w:lineRule="auto"/>
        <w:ind w:left="1376" w:right="1366"/>
        <w:jc w:val="center"/>
        <w:rPr>
          <w:rFonts w:ascii="Calibri" w:hAnsi="Calibri"/>
          <w:lang w:val="ka-GE"/>
        </w:rPr>
      </w:pPr>
      <w:r w:rsidRPr="00953022">
        <w:rPr>
          <w:lang w:val="ka-GE"/>
        </w:rPr>
        <w:t>გ ა ნ ა ც ხ ა დ</w:t>
      </w:r>
      <w:r w:rsidRPr="00953022">
        <w:rPr>
          <w:spacing w:val="-29"/>
          <w:lang w:val="ka-GE"/>
        </w:rPr>
        <w:t xml:space="preserve"> </w:t>
      </w:r>
      <w:r w:rsidRPr="00953022">
        <w:rPr>
          <w:lang w:val="ka-GE"/>
        </w:rPr>
        <w:t>ი</w:t>
      </w:r>
    </w:p>
    <w:p w14:paraId="21426299" w14:textId="77777777" w:rsidR="003B5E9C" w:rsidRPr="00953022" w:rsidRDefault="002E2646">
      <w:pPr>
        <w:pStyle w:val="BodyText"/>
        <w:spacing w:before="7"/>
        <w:rPr>
          <w:rFonts w:ascii="Calibri"/>
          <w:sz w:val="16"/>
          <w:lang w:val="ka-G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29611AE3" wp14:editId="3E7E1B7F">
                <wp:simplePos x="0" y="0"/>
                <wp:positionH relativeFrom="page">
                  <wp:posOffset>288290</wp:posOffset>
                </wp:positionH>
                <wp:positionV relativeFrom="paragraph">
                  <wp:posOffset>140335</wp:posOffset>
                </wp:positionV>
                <wp:extent cx="7170420" cy="3295015"/>
                <wp:effectExtent l="0" t="0" r="11430" b="19685"/>
                <wp:wrapTopAndBottom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0420" cy="32950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057FC6" w14:textId="77777777" w:rsidR="003B5E9C" w:rsidRDefault="0032460D">
                            <w:pPr>
                              <w:spacing w:before="22"/>
                              <w:ind w:left="416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განმცხადებლის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საყურადღებოდ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4A03979C" w14:textId="77777777" w:rsidR="003B5E9C" w:rsidRDefault="003B5E9C">
                            <w:pPr>
                              <w:pStyle w:val="BodyText"/>
                              <w:spacing w:before="11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6DC1CDC" w14:textId="4FC071F3" w:rsidR="002E2646" w:rsidRDefault="00664B38" w:rsidP="00224ACB">
                            <w:pPr>
                              <w:ind w:left="90" w:firstLine="45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განაწილების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ლიცენზიანტი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ვალდებულია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დაუყოვნებლივ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დაარეგისტრიროს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განმცხადებლის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მიერ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წარდგენილი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ნებისმიერი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სახის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წერილობითი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განცხადება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განაცხადი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და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დაუყოვნებლივ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გასცეს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განაცხადის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რეგისტრაციის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ნომერი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რეგისტრაციის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თარიღის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მითითებით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ასევე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რეგისტრაციისთანავე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განმცხადებელს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78B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გაუგზავნოს</w:t>
                            </w:r>
                            <w:proofErr w:type="spellEnd"/>
                            <w:r w:rsidRPr="00C578B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419F" w:rsidRPr="00C578BA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წესებით განსაზღვრული</w:t>
                            </w:r>
                            <w:r w:rsidR="002D419F" w:rsidRPr="00264D92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ინფორმაცია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ტექსტური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შეტყობინებით</w:t>
                            </w:r>
                            <w:proofErr w:type="spellEnd"/>
                            <w:r w:rsidRPr="00664B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2E2646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</w:p>
                          <w:p w14:paraId="0B77B309" w14:textId="22E46554" w:rsidR="00976CD2" w:rsidRDefault="00A261BB" w:rsidP="00D03ED4">
                            <w:pPr>
                              <w:ind w:right="39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976CD2" w:rsidRPr="00976CD2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>განმცხადებელი არ არის ვალდებული, მიაწოდოს განაწილების ლიცენზიანტს რაიმე დამატებითი ინფორმაცია ან დოკუმენტი გარდა იმისა, რაც გათვალისწინებულია კომისიის მიერ დამტკიცებული განაცხადის ფორმით.</w:t>
                            </w:r>
                          </w:p>
                          <w:p w14:paraId="0A1C05D0" w14:textId="594BEEDA" w:rsidR="004E5887" w:rsidRPr="00C243C7" w:rsidRDefault="004E5887" w:rsidP="00D03ED4">
                            <w:pPr>
                              <w:ind w:left="90" w:right="39" w:firstLine="450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მიერთების მსურველი ვალდებულია წარადგინოს შიდა ქსელის </w:t>
                            </w:r>
                            <w:r w:rsidR="00264D92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გაზმომარაგებისთვის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მზადყოფნის დოკუმენტი. </w:t>
                            </w:r>
                            <w:r w:rsidR="00B76015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>მიერთების დასრულებამდე აღნიშნული დოკუმენტის წარ</w:t>
                            </w:r>
                            <w:r w:rsidR="006D1045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>მო</w:t>
                            </w:r>
                            <w:r w:rsidR="00B76015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>უდგენლობის შემთხ</w:t>
                            </w:r>
                            <w:r w:rsidR="00420319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ვევაში გაზმომარაგება არ დაიწყება. </w:t>
                            </w:r>
                          </w:p>
                          <w:p w14:paraId="7017B01C" w14:textId="77777777" w:rsidR="003B5E9C" w:rsidRPr="00D03ED4" w:rsidRDefault="0032460D" w:rsidP="00D03ED4">
                            <w:pPr>
                              <w:ind w:left="90" w:right="39" w:firstLine="45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D03ED4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განაცხადთან დაკავშირებული ინფორმაციის შეტყობინება ხდება ელექტრონული ფორმით, მომხმარებლის მიერ  განაცხადში მითითებულ ძირითად და ალტერნატიულ ნომრებზე ან/და ელექტრონულ</w:t>
                            </w:r>
                            <w:r w:rsidRPr="00D03ED4">
                              <w:rPr>
                                <w:b/>
                                <w:bCs/>
                                <w:spacing w:val="35"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r w:rsidRPr="00D03ED4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მისამართზე.</w:t>
                            </w:r>
                          </w:p>
                          <w:p w14:paraId="57CC212D" w14:textId="4D479734" w:rsidR="00781827" w:rsidRDefault="001B0BD2" w:rsidP="00D03ED4">
                            <w:pPr>
                              <w:ind w:left="90" w:right="39" w:firstLine="450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213BF7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განაწილების ლიცენზიატის მიერ მიერთების სამუშაოების </w:t>
                            </w:r>
                            <w:r w:rsidR="00264D92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დასრულებისას მომხარებელს ეგზავნება შეტყობინება. </w:t>
                            </w:r>
                            <w:r w:rsidRPr="00213BF7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>მიერთების</w:t>
                            </w:r>
                            <w:r w:rsidR="00264D92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სამუშაოების</w:t>
                            </w:r>
                            <w:r w:rsidRPr="00213BF7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განსაზღვრულ ვადაში შეუსრულებლობის შემთხვევაში</w:t>
                            </w:r>
                            <w:r w:rsidR="002E2646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>, ყოველ ვადაგადაცილებულ პერიოდზე,</w:t>
                            </w:r>
                            <w:r w:rsidRPr="00213BF7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მომხმარებელს უნდა დაერიცხოს კომპენსაცია კომისიის მიერ დადგენილი საფასურის 50 პროცენტის ოდენობით.</w:t>
                            </w:r>
                          </w:p>
                          <w:p w14:paraId="1BB8ABDF" w14:textId="0DC21A16" w:rsidR="001B0BD2" w:rsidRPr="00213BF7" w:rsidRDefault="008204C0" w:rsidP="00846DCC">
                            <w:pPr>
                              <w:ind w:left="90" w:firstLine="450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თუ </w:t>
                            </w:r>
                            <w:r w:rsidRPr="00846DCC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განაცხადის ჩაბარებიდან ერთი საათის განმავლობაში განმცხადებელი არ მიიღებს მოკლე ტექსტურ შეტყობინებას </w:t>
                            </w:r>
                            <w:r w:rsidR="008452E1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წესებით განსაზღვრული ინფორმაციის</w:t>
                            </w:r>
                            <w:r w:rsidRPr="00846DCC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 მითითებით</w:t>
                            </w:r>
                            <w:r w:rsidR="00F11BAB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,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r w:rsidR="001B0BD2" w:rsidRPr="00213BF7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განმცხადებელი უფლებამოსილია,  მიმართოს მომსახურე საწარმოს საჩივრებზე რეაგირების სამსახურს, ასევე მარეგულირებელ კომისიას მისამართზე: ქ. თბილისი, ა. მიცკევიჩის ქ. #19; ვებ გვერდი: </w:t>
                            </w:r>
                            <w:hyperlink r:id="rId8" w:history="1">
                              <w:r w:rsidR="001B0BD2" w:rsidRPr="00213BF7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  <w:lang w:val="ka-GE"/>
                                </w:rPr>
                                <w:t>www.gnerc.org</w:t>
                              </w:r>
                            </w:hyperlink>
                            <w:r w:rsidR="001B0BD2" w:rsidRPr="00213BF7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;  ელ. ფოსტა: </w:t>
                            </w:r>
                            <w:hyperlink r:id="rId9" w:history="1">
                              <w:r w:rsidR="001B0BD2" w:rsidRPr="00213BF7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  <w:lang w:val="ka-GE"/>
                                </w:rPr>
                                <w:t>mail@gnerc.org</w:t>
                              </w:r>
                            </w:hyperlink>
                            <w:r w:rsidR="001B0BD2" w:rsidRPr="00213BF7">
                              <w:rPr>
                                <w:b/>
                                <w:sz w:val="20"/>
                                <w:szCs w:val="20"/>
                                <w:lang w:val="ka-GE"/>
                              </w:rPr>
                              <w:t>;  ტელ: 2420180;  ქოლცენტრის ნომერი: 16216.</w:t>
                            </w:r>
                          </w:p>
                          <w:p w14:paraId="16A64E20" w14:textId="77777777" w:rsidR="003B5E9C" w:rsidRPr="00FD271B" w:rsidRDefault="003B5E9C" w:rsidP="00264D92">
                            <w:pPr>
                              <w:spacing w:before="119" w:line="259" w:lineRule="auto"/>
                              <w:ind w:left="90" w:right="39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9611AE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2.7pt;margin-top:11.05pt;width:564.6pt;height:259.45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" filled="f" strokeweight=".48pt">
                <v:textbox inset="0,0,0,0">
                  <w:txbxContent>
                    <w:p w14:paraId="0C057FC6" w14:textId="77777777" w:rsidR="003B5E9C" w:rsidRDefault="0032460D">
                      <w:pPr>
                        <w:spacing w:before="22"/>
                        <w:ind w:left="4169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განმცხადებლის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საყურადღებოდ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!</w:t>
                      </w:r>
                    </w:p>
                    <w:p w14:paraId="4A03979C" w14:textId="77777777" w:rsidR="003B5E9C" w:rsidRDefault="003B5E9C">
                      <w:pPr>
                        <w:pStyle w:val="BodyText"/>
                        <w:spacing w:before="11"/>
                        <w:rPr>
                          <w:rFonts w:ascii="Calibri"/>
                          <w:sz w:val="14"/>
                        </w:rPr>
                      </w:pPr>
                    </w:p>
                    <w:p w14:paraId="06DC1CDC" w14:textId="4FC071F3" w:rsidR="002E2646" w:rsidRDefault="00664B38" w:rsidP="00224ACB">
                      <w:pPr>
                        <w:ind w:left="90" w:firstLine="450"/>
                        <w:jc w:val="both"/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განაწილების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ლიცენზიანტი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ვალდებულია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დაუყოვნებლივ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დაარეგისტრიროს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განმცხადებლის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მიერ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წარდგენილი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ნებისმიერი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სახის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წერილობითი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განცხადება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განაცხადი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და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დაუყოვნებლივ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გასცეს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განაცხადის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რეგისტრაციის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ნომერი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რეგისტრაციის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თარიღის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მითითებით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ასევე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რეგისტრაციისთანავე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განმცხადებელს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78BA">
                        <w:rPr>
                          <w:b/>
                          <w:bCs/>
                          <w:sz w:val="20"/>
                          <w:szCs w:val="20"/>
                        </w:rPr>
                        <w:t>გაუგზავნოს</w:t>
                      </w:r>
                      <w:proofErr w:type="spellEnd"/>
                      <w:r w:rsidRPr="00C578B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D419F" w:rsidRPr="00C578BA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წესებით განსაზღვრული</w:t>
                      </w:r>
                      <w:r w:rsidR="002D419F" w:rsidRPr="00264D92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ინფორმაცია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ტექსტური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შეტყობინებით</w:t>
                      </w:r>
                      <w:proofErr w:type="spellEnd"/>
                      <w:r w:rsidRPr="00664B38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2E2646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</w:p>
                    <w:p w14:paraId="0B77B309" w14:textId="22E46554" w:rsidR="00976CD2" w:rsidRDefault="00A261BB" w:rsidP="00D03ED4">
                      <w:pPr>
                        <w:ind w:right="39"/>
                        <w:jc w:val="both"/>
                        <w:rPr>
                          <w:b/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976CD2" w:rsidRPr="00976CD2">
                        <w:rPr>
                          <w:b/>
                          <w:sz w:val="20"/>
                          <w:szCs w:val="20"/>
                          <w:lang w:val="ka-GE"/>
                        </w:rPr>
                        <w:t>განმცხადებელი არ არის ვალდებული, მიაწოდოს განაწილების ლიცენზიანტს რაიმე დამატებითი ინფორმაცია ან დოკუმენტი გარდა იმისა, რაც გათვალისწინებულია კომისიის მიერ დამტკიცებული განაცხადის ფორმით.</w:t>
                      </w:r>
                    </w:p>
                    <w:p w14:paraId="0A1C05D0" w14:textId="594BEEDA" w:rsidR="004E5887" w:rsidRPr="00C243C7" w:rsidRDefault="004E5887" w:rsidP="00D03ED4">
                      <w:pPr>
                        <w:ind w:left="90" w:right="39" w:firstLine="450"/>
                        <w:jc w:val="both"/>
                        <w:rPr>
                          <w:b/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მიერთების მსურველი ვალდებულია წარადგინოს შიდა ქსელის </w:t>
                      </w:r>
                      <w:r w:rsidR="00264D92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გაზმომარაგებისთვის </w:t>
                      </w:r>
                      <w:r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მზადყოფნის დოკუმენტი. </w:t>
                      </w:r>
                      <w:r w:rsidR="00B76015">
                        <w:rPr>
                          <w:b/>
                          <w:sz w:val="20"/>
                          <w:szCs w:val="20"/>
                          <w:lang w:val="ka-GE"/>
                        </w:rPr>
                        <w:t>მიერთების დასრულებამდე აღნიშნული დოკუმენტის წარ</w:t>
                      </w:r>
                      <w:r w:rsidR="006D1045">
                        <w:rPr>
                          <w:b/>
                          <w:sz w:val="20"/>
                          <w:szCs w:val="20"/>
                          <w:lang w:val="ka-GE"/>
                        </w:rPr>
                        <w:t>მო</w:t>
                      </w:r>
                      <w:r w:rsidR="00B76015">
                        <w:rPr>
                          <w:b/>
                          <w:sz w:val="20"/>
                          <w:szCs w:val="20"/>
                          <w:lang w:val="ka-GE"/>
                        </w:rPr>
                        <w:t>უდგენლობის შემთხ</w:t>
                      </w:r>
                      <w:r w:rsidR="00420319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ვევაში გაზმომარაგება არ დაიწყება. </w:t>
                      </w:r>
                    </w:p>
                    <w:p w14:paraId="7017B01C" w14:textId="77777777" w:rsidR="003B5E9C" w:rsidRPr="00D03ED4" w:rsidRDefault="0032460D" w:rsidP="00D03ED4">
                      <w:pPr>
                        <w:ind w:left="90" w:right="39" w:firstLine="450"/>
                        <w:jc w:val="both"/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r w:rsidRPr="00D03ED4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განაცხადთან დაკავშირებული ინფორმაციის შეტყობინება ხდება ელექტრონული ფორმით, მომხმარებლის მიერ  განაცხადში მითითებულ ძირითად და ალტერნატიულ ნომრებზე ან/და ელექტრონულ</w:t>
                      </w:r>
                      <w:r w:rsidRPr="00D03ED4">
                        <w:rPr>
                          <w:b/>
                          <w:bCs/>
                          <w:spacing w:val="35"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Pr="00D03ED4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მისამართზე.</w:t>
                      </w:r>
                    </w:p>
                    <w:p w14:paraId="57CC212D" w14:textId="4D479734" w:rsidR="00781827" w:rsidRDefault="001B0BD2" w:rsidP="00D03ED4">
                      <w:pPr>
                        <w:ind w:left="90" w:right="39" w:firstLine="450"/>
                        <w:jc w:val="both"/>
                        <w:rPr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213BF7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განაწილების ლიცენზიატის მიერ მიერთების სამუშაოების </w:t>
                      </w:r>
                      <w:r w:rsidR="00264D92">
                        <w:rPr>
                          <w:b/>
                          <w:sz w:val="20"/>
                          <w:szCs w:val="20"/>
                          <w:lang w:val="ka-GE"/>
                        </w:rPr>
                        <w:t>დასრუ</w:t>
                      </w:r>
                      <w:bookmarkStart w:id="1" w:name="_GoBack"/>
                      <w:bookmarkEnd w:id="1"/>
                      <w:r w:rsidR="00264D92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ლებისას მომხარებელს ეგზავნება შეტყობინება. </w:t>
                      </w:r>
                      <w:r w:rsidRPr="00213BF7">
                        <w:rPr>
                          <w:b/>
                          <w:sz w:val="20"/>
                          <w:szCs w:val="20"/>
                          <w:lang w:val="ka-GE"/>
                        </w:rPr>
                        <w:t>მიერთების</w:t>
                      </w:r>
                      <w:r w:rsidR="00264D92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 სამუშაოების</w:t>
                      </w:r>
                      <w:r w:rsidRPr="00213BF7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 განსაზღვრულ ვადაში შეუსრულებლობის შემთხვევაში</w:t>
                      </w:r>
                      <w:r w:rsidR="002E2646">
                        <w:rPr>
                          <w:b/>
                          <w:sz w:val="20"/>
                          <w:szCs w:val="20"/>
                          <w:lang w:val="ka-GE"/>
                        </w:rPr>
                        <w:t>, ყოველ ვადაგადაცილებულ პერიოდზე,</w:t>
                      </w:r>
                      <w:r w:rsidRPr="00213BF7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 მომხმარებელს უნდა დაერიცხოს კომპენსაცია კომისიის მიერ დადგენილი საფასურის 50 პროცენტის ოდენობით.</w:t>
                      </w:r>
                    </w:p>
                    <w:p w14:paraId="1BB8ABDF" w14:textId="0DC21A16" w:rsidR="001B0BD2" w:rsidRPr="00213BF7" w:rsidRDefault="008204C0" w:rsidP="00846DCC">
                      <w:pPr>
                        <w:ind w:left="90" w:firstLine="450"/>
                        <w:jc w:val="both"/>
                        <w:rPr>
                          <w:b/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თუ </w:t>
                      </w:r>
                      <w:r w:rsidRPr="00846DCC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განაცხადის ჩაბარებიდან ერთი საათის განმავლობაში განმცხადებელი არ მიიღებს მოკლე ტექსტურ შეტყობინებას </w:t>
                      </w:r>
                      <w:r w:rsidR="008452E1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წესებით განსაზღვრული ინფორმაციის</w:t>
                      </w:r>
                      <w:r w:rsidRPr="00846DCC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 მითითებით</w:t>
                      </w:r>
                      <w:r w:rsidR="00F11BAB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,</w:t>
                      </w:r>
                      <w:r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="001B0BD2" w:rsidRPr="00213BF7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განმცხადებელი უფლებამოსილია,  მიმართოს მომსახურე საწარმოს საჩივრებზე რეაგირების სამსახურს, ასევე მარეგულირებელ კომისიას მისამართზე: ქ. თბილისი, ა. მიცკევიჩის ქ. #19; ვებ გვერდი: </w:t>
                      </w:r>
                      <w:hyperlink r:id="rId10" w:history="1">
                        <w:r w:rsidR="001B0BD2" w:rsidRPr="00213BF7">
                          <w:rPr>
                            <w:rStyle w:val="Hyperlink"/>
                            <w:b/>
                            <w:sz w:val="20"/>
                            <w:szCs w:val="20"/>
                            <w:lang w:val="ka-GE"/>
                          </w:rPr>
                          <w:t>www.gnerc.org</w:t>
                        </w:r>
                      </w:hyperlink>
                      <w:r w:rsidR="001B0BD2" w:rsidRPr="00213BF7">
                        <w:rPr>
                          <w:b/>
                          <w:sz w:val="20"/>
                          <w:szCs w:val="20"/>
                          <w:lang w:val="ka-GE"/>
                        </w:rPr>
                        <w:t xml:space="preserve">;  ელ. ფოსტა: </w:t>
                      </w:r>
                      <w:hyperlink r:id="rId11" w:history="1">
                        <w:r w:rsidR="001B0BD2" w:rsidRPr="00213BF7">
                          <w:rPr>
                            <w:rStyle w:val="Hyperlink"/>
                            <w:b/>
                            <w:sz w:val="20"/>
                            <w:szCs w:val="20"/>
                            <w:lang w:val="ka-GE"/>
                          </w:rPr>
                          <w:t>mail@gnerc.org</w:t>
                        </w:r>
                      </w:hyperlink>
                      <w:r w:rsidR="001B0BD2" w:rsidRPr="00213BF7">
                        <w:rPr>
                          <w:b/>
                          <w:sz w:val="20"/>
                          <w:szCs w:val="20"/>
                          <w:lang w:val="ka-GE"/>
                        </w:rPr>
                        <w:t>;  ტელ: 2420180;  ქოლცენტრის ნომერი: 16216.</w:t>
                      </w:r>
                    </w:p>
                    <w:p w14:paraId="16A64E20" w14:textId="77777777" w:rsidR="003B5E9C" w:rsidRPr="00FD271B" w:rsidRDefault="003B5E9C" w:rsidP="00264D92">
                      <w:pPr>
                        <w:spacing w:before="119" w:line="259" w:lineRule="auto"/>
                        <w:ind w:left="90" w:right="39"/>
                        <w:jc w:val="both"/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CD39DD" w14:textId="77777777" w:rsidR="003B5E9C" w:rsidRDefault="0032460D">
      <w:pPr>
        <w:pStyle w:val="BodyText"/>
        <w:tabs>
          <w:tab w:val="left" w:pos="3738"/>
          <w:tab w:val="left" w:pos="5183"/>
        </w:tabs>
        <w:spacing w:before="76"/>
        <w:ind w:left="231"/>
        <w:rPr>
          <w:b/>
          <w:lang w:val="ka-GE"/>
        </w:rPr>
      </w:pPr>
      <w:r w:rsidRPr="00FD271B">
        <w:rPr>
          <w:b/>
          <w:lang w:val="ka-GE"/>
        </w:rPr>
        <w:t>განაცხადის შევსების</w:t>
      </w:r>
      <w:r w:rsidRPr="00FD271B">
        <w:rPr>
          <w:b/>
          <w:spacing w:val="33"/>
          <w:lang w:val="ka-GE"/>
        </w:rPr>
        <w:t xml:space="preserve"> </w:t>
      </w:r>
      <w:r w:rsidRPr="00FD271B">
        <w:rPr>
          <w:b/>
          <w:lang w:val="ka-GE"/>
        </w:rPr>
        <w:t xml:space="preserve">თარიღი </w:t>
      </w:r>
      <w:r w:rsidRPr="00FD271B">
        <w:rPr>
          <w:b/>
          <w:spacing w:val="30"/>
          <w:lang w:val="ka-GE"/>
        </w:rPr>
        <w:t xml:space="preserve"> </w:t>
      </w:r>
      <w:r w:rsidRPr="00FD271B">
        <w:rPr>
          <w:b/>
          <w:lang w:val="ka-GE"/>
        </w:rPr>
        <w:t>„</w:t>
      </w:r>
      <w:r w:rsidRPr="00FD271B">
        <w:rPr>
          <w:b/>
          <w:u w:val="single"/>
          <w:lang w:val="ka-GE"/>
        </w:rPr>
        <w:t xml:space="preserve"> </w:t>
      </w:r>
      <w:r w:rsidRPr="00FD271B">
        <w:rPr>
          <w:b/>
          <w:u w:val="single"/>
          <w:lang w:val="ka-GE"/>
        </w:rPr>
        <w:tab/>
      </w:r>
      <w:r w:rsidRPr="00FD271B">
        <w:rPr>
          <w:b/>
          <w:lang w:val="ka-GE"/>
        </w:rPr>
        <w:t>“</w:t>
      </w:r>
      <w:r w:rsidRPr="00FD271B">
        <w:rPr>
          <w:b/>
          <w:spacing w:val="-6"/>
          <w:lang w:val="ka-GE"/>
        </w:rPr>
        <w:t xml:space="preserve"> </w:t>
      </w:r>
      <w:r w:rsidRPr="00FD271B">
        <w:rPr>
          <w:b/>
          <w:lang w:val="ka-GE"/>
        </w:rPr>
        <w:t>„</w:t>
      </w:r>
      <w:r w:rsidRPr="00FD271B">
        <w:rPr>
          <w:b/>
          <w:u w:val="single"/>
          <w:lang w:val="ka-GE"/>
        </w:rPr>
        <w:t xml:space="preserve"> </w:t>
      </w:r>
      <w:r w:rsidRPr="00FD271B">
        <w:rPr>
          <w:b/>
          <w:u w:val="single"/>
          <w:lang w:val="ka-GE"/>
        </w:rPr>
        <w:tab/>
      </w:r>
      <w:r w:rsidRPr="00FD271B">
        <w:rPr>
          <w:b/>
          <w:lang w:val="ka-GE"/>
        </w:rPr>
        <w:t xml:space="preserve">“ </w:t>
      </w:r>
      <w:r w:rsidRPr="00FD271B">
        <w:rPr>
          <w:rFonts w:ascii="Calibri" w:eastAsia="Calibri" w:hAnsi="Calibri" w:cs="Calibri"/>
          <w:b/>
          <w:lang w:val="ka-GE"/>
        </w:rPr>
        <w:t>20</w:t>
      </w:r>
      <w:r w:rsidR="00B448EF" w:rsidRPr="00FD271B">
        <w:rPr>
          <w:rFonts w:ascii="Calibri" w:eastAsia="Calibri" w:hAnsi="Calibri" w:cs="Calibri"/>
          <w:b/>
        </w:rPr>
        <w:t>_</w:t>
      </w:r>
      <w:r w:rsidRPr="00FD271B">
        <w:rPr>
          <w:rFonts w:ascii="Calibri" w:eastAsia="Calibri" w:hAnsi="Calibri" w:cs="Calibri"/>
          <w:b/>
          <w:spacing w:val="10"/>
          <w:u w:val="single"/>
          <w:lang w:val="ka-GE"/>
        </w:rPr>
        <w:t xml:space="preserve"> </w:t>
      </w:r>
      <w:r w:rsidRPr="00FD271B">
        <w:rPr>
          <w:b/>
          <w:lang w:val="ka-GE"/>
        </w:rPr>
        <w:t>წ.</w:t>
      </w:r>
    </w:p>
    <w:p w14:paraId="7E318230" w14:textId="77777777" w:rsidR="00B448EF" w:rsidRPr="00FD271B" w:rsidRDefault="00B448EF" w:rsidP="00FD271B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ind w:left="720" w:hanging="360"/>
        <w:contextualSpacing/>
        <w:jc w:val="both"/>
        <w:rPr>
          <w:b/>
          <w:lang w:val="de-DE"/>
        </w:rPr>
      </w:pPr>
      <w:proofErr w:type="spellStart"/>
      <w:r w:rsidRPr="00D309F1">
        <w:rPr>
          <w:b/>
          <w:sz w:val="20"/>
          <w:szCs w:val="20"/>
        </w:rPr>
        <w:t>ძირითადი</w:t>
      </w:r>
      <w:proofErr w:type="spellEnd"/>
      <w:r w:rsidRPr="00D309F1">
        <w:rPr>
          <w:b/>
          <w:sz w:val="20"/>
          <w:szCs w:val="20"/>
        </w:rPr>
        <w:t xml:space="preserve"> </w:t>
      </w:r>
      <w:proofErr w:type="spellStart"/>
      <w:r w:rsidRPr="00D309F1">
        <w:rPr>
          <w:b/>
          <w:sz w:val="20"/>
          <w:szCs w:val="20"/>
        </w:rPr>
        <w:t>ინფორმაცია</w:t>
      </w:r>
      <w:proofErr w:type="spellEnd"/>
    </w:p>
    <w:p w14:paraId="4C5C6066" w14:textId="4632045A" w:rsidR="003B5E9C" w:rsidRPr="00953022" w:rsidRDefault="0032460D">
      <w:pPr>
        <w:pStyle w:val="BodyText"/>
        <w:tabs>
          <w:tab w:val="left" w:pos="591"/>
          <w:tab w:val="left" w:pos="10542"/>
        </w:tabs>
        <w:spacing w:before="39"/>
        <w:ind w:left="159"/>
        <w:rPr>
          <w:rFonts w:ascii="Calibri" w:eastAsia="Calibri" w:hAnsi="Calibri" w:cs="Calibri"/>
          <w:lang w:val="ka-GE"/>
        </w:rPr>
      </w:pPr>
      <w:r w:rsidRPr="00953022">
        <w:rPr>
          <w:rFonts w:ascii="Calibri" w:eastAsia="Calibri" w:hAnsi="Calibri" w:cs="Calibri"/>
          <w:lang w:val="ka-GE"/>
        </w:rPr>
        <w:t>1.</w:t>
      </w:r>
      <w:r w:rsidRPr="00953022">
        <w:rPr>
          <w:rFonts w:ascii="Calibri" w:eastAsia="Calibri" w:hAnsi="Calibri" w:cs="Calibri"/>
          <w:lang w:val="ka-GE"/>
        </w:rPr>
        <w:tab/>
      </w:r>
      <w:r w:rsidR="00D309F1">
        <w:rPr>
          <w:lang w:val="ka-GE"/>
        </w:rPr>
        <w:t>განცხადების ადრესატი</w:t>
      </w:r>
      <w:r w:rsidR="00D309F1">
        <w:rPr>
          <w:rFonts w:eastAsia="Calibri" w:cs="Calibri"/>
          <w:lang w:val="ka-GE"/>
        </w:rPr>
        <w:t xml:space="preserve">: </w:t>
      </w:r>
      <w:r w:rsidRPr="00953022">
        <w:rPr>
          <w:rFonts w:ascii="Calibri" w:eastAsia="Calibri" w:hAnsi="Calibri" w:cs="Calibri"/>
          <w:u w:val="single"/>
          <w:lang w:val="ka-GE"/>
        </w:rPr>
        <w:tab/>
      </w:r>
      <w:r w:rsidRPr="00953022">
        <w:rPr>
          <w:rFonts w:ascii="Calibri" w:eastAsia="Calibri" w:hAnsi="Calibri" w:cs="Calibri"/>
          <w:lang w:val="ka-GE"/>
        </w:rPr>
        <w:t>;</w:t>
      </w:r>
    </w:p>
    <w:p w14:paraId="0EEB17BA" w14:textId="77777777" w:rsidR="003B5E9C" w:rsidRPr="00953022" w:rsidRDefault="0032460D" w:rsidP="007A70D5">
      <w:pPr>
        <w:spacing w:before="16" w:line="162" w:lineRule="exact"/>
        <w:ind w:left="3447" w:right="40"/>
        <w:rPr>
          <w:sz w:val="12"/>
          <w:szCs w:val="12"/>
          <w:lang w:val="ka-GE"/>
        </w:rPr>
      </w:pPr>
      <w:r w:rsidRPr="00953022">
        <w:rPr>
          <w:position w:val="1"/>
          <w:sz w:val="12"/>
          <w:szCs w:val="12"/>
          <w:lang w:val="ka-GE"/>
        </w:rPr>
        <w:t>(იმ განაწილების ლიცენზიატის დასახელება,</w:t>
      </w:r>
      <w:r w:rsidRPr="00953022">
        <w:rPr>
          <w:rFonts w:ascii="Calibri" w:eastAsia="Calibri" w:hAnsi="Calibri" w:cs="Calibri"/>
          <w:sz w:val="13"/>
          <w:szCs w:val="13"/>
          <w:lang w:val="ka-GE"/>
        </w:rPr>
        <w:t xml:space="preserve">, </w:t>
      </w:r>
      <w:r w:rsidRPr="00953022">
        <w:rPr>
          <w:position w:val="1"/>
          <w:sz w:val="12"/>
          <w:szCs w:val="12"/>
          <w:lang w:val="ka-GE"/>
        </w:rPr>
        <w:t>რომლის ქსელზეც ხდება მიერთება)</w:t>
      </w:r>
    </w:p>
    <w:p w14:paraId="6BF9F8E9" w14:textId="4DB6D1A5" w:rsidR="00D309F1" w:rsidRDefault="0032460D">
      <w:pPr>
        <w:pStyle w:val="BodyText"/>
        <w:tabs>
          <w:tab w:val="left" w:pos="591"/>
          <w:tab w:val="left" w:pos="7595"/>
          <w:tab w:val="left" w:pos="11036"/>
        </w:tabs>
        <w:spacing w:line="259" w:lineRule="exact"/>
        <w:ind w:left="159"/>
        <w:rPr>
          <w:spacing w:val="46"/>
          <w:lang w:val="ka-GE"/>
        </w:rPr>
      </w:pPr>
      <w:r w:rsidRPr="00953022">
        <w:rPr>
          <w:rFonts w:ascii="Calibri" w:eastAsia="Calibri" w:hAnsi="Calibri" w:cs="Calibri"/>
          <w:lang w:val="ka-GE"/>
        </w:rPr>
        <w:t>2.</w:t>
      </w:r>
      <w:r w:rsidRPr="00953022">
        <w:rPr>
          <w:rFonts w:ascii="Calibri" w:eastAsia="Calibri" w:hAnsi="Calibri" w:cs="Calibri"/>
          <w:lang w:val="ka-GE"/>
        </w:rPr>
        <w:tab/>
      </w:r>
      <w:r w:rsidRPr="00953022">
        <w:rPr>
          <w:lang w:val="ka-GE"/>
        </w:rPr>
        <w:t>განმცხადებლი</w:t>
      </w:r>
      <w:r w:rsidRPr="00953022">
        <w:rPr>
          <w:rFonts w:ascii="Calibri" w:eastAsia="Calibri" w:hAnsi="Calibri" w:cs="Calibri"/>
          <w:lang w:val="ka-GE"/>
        </w:rPr>
        <w:t>:</w:t>
      </w:r>
      <w:r w:rsidR="00C65F48">
        <w:rPr>
          <w:rFonts w:ascii="Calibri" w:eastAsia="Calibri" w:hAnsi="Calibri" w:cs="Calibri"/>
          <w:u w:val="single"/>
          <w:lang w:val="ka-GE"/>
        </w:rPr>
        <w:t>______________________________________________________________________________________;</w:t>
      </w:r>
      <w:r w:rsidRPr="00953022">
        <w:rPr>
          <w:spacing w:val="46"/>
          <w:lang w:val="ka-GE"/>
        </w:rPr>
        <w:t xml:space="preserve"> </w:t>
      </w:r>
    </w:p>
    <w:p w14:paraId="6FCEE147" w14:textId="77777777" w:rsidR="00D309F1" w:rsidRDefault="00D309F1">
      <w:pPr>
        <w:pStyle w:val="BodyText"/>
        <w:tabs>
          <w:tab w:val="left" w:pos="591"/>
          <w:tab w:val="left" w:pos="7595"/>
          <w:tab w:val="left" w:pos="11036"/>
        </w:tabs>
        <w:spacing w:line="259" w:lineRule="exact"/>
        <w:ind w:left="159"/>
        <w:rPr>
          <w:spacing w:val="46"/>
          <w:lang w:val="ka-GE"/>
        </w:rPr>
      </w:pPr>
      <w:r>
        <w:rPr>
          <w:sz w:val="12"/>
          <w:szCs w:val="12"/>
          <w:lang w:val="ka-GE"/>
        </w:rPr>
        <w:t xml:space="preserve">                                                                             </w:t>
      </w:r>
      <w:r w:rsidRPr="00953022">
        <w:rPr>
          <w:sz w:val="12"/>
          <w:szCs w:val="12"/>
          <w:lang w:val="ka-GE"/>
        </w:rPr>
        <w:t>(სახელი და გვარი, ან იურიდიული პირის შემთხვევაში</w:t>
      </w:r>
      <w:r w:rsidRPr="00953022">
        <w:rPr>
          <w:spacing w:val="-20"/>
          <w:sz w:val="12"/>
          <w:szCs w:val="12"/>
          <w:lang w:val="ka-GE"/>
        </w:rPr>
        <w:t xml:space="preserve"> </w:t>
      </w:r>
      <w:r w:rsidRPr="00953022">
        <w:rPr>
          <w:sz w:val="12"/>
          <w:szCs w:val="12"/>
          <w:lang w:val="ka-GE"/>
        </w:rPr>
        <w:t>-</w:t>
      </w:r>
      <w:r w:rsidRPr="00953022">
        <w:rPr>
          <w:spacing w:val="-5"/>
          <w:sz w:val="12"/>
          <w:szCs w:val="12"/>
          <w:lang w:val="ka-GE"/>
        </w:rPr>
        <w:t xml:space="preserve"> </w:t>
      </w:r>
      <w:r w:rsidRPr="00953022">
        <w:rPr>
          <w:sz w:val="12"/>
          <w:szCs w:val="12"/>
          <w:lang w:val="ka-GE"/>
        </w:rPr>
        <w:t>სახელწოდება)</w:t>
      </w:r>
    </w:p>
    <w:p w14:paraId="6EA54A84" w14:textId="75158458" w:rsidR="003B5E9C" w:rsidRPr="00953022" w:rsidRDefault="00D309F1">
      <w:pPr>
        <w:pStyle w:val="BodyText"/>
        <w:tabs>
          <w:tab w:val="left" w:pos="591"/>
          <w:tab w:val="left" w:pos="7595"/>
          <w:tab w:val="left" w:pos="11036"/>
        </w:tabs>
        <w:spacing w:line="259" w:lineRule="exact"/>
        <w:ind w:left="159"/>
        <w:rPr>
          <w:rFonts w:ascii="Calibri" w:eastAsia="Calibri" w:hAnsi="Calibri" w:cs="Calibri"/>
          <w:lang w:val="ka-GE"/>
        </w:rPr>
      </w:pPr>
      <w:r>
        <w:rPr>
          <w:spacing w:val="46"/>
          <w:lang w:val="ka-GE"/>
        </w:rPr>
        <w:t xml:space="preserve">3. </w:t>
      </w:r>
      <w:r w:rsidR="0032460D" w:rsidRPr="00953022">
        <w:rPr>
          <w:lang w:val="ka-GE"/>
        </w:rPr>
        <w:t>პირადი</w:t>
      </w:r>
      <w:r w:rsidR="0032460D" w:rsidRPr="00953022">
        <w:rPr>
          <w:spacing w:val="-7"/>
          <w:lang w:val="ka-GE"/>
        </w:rPr>
        <w:t xml:space="preserve"> </w:t>
      </w:r>
      <w:r w:rsidR="0032460D" w:rsidRPr="00953022">
        <w:rPr>
          <w:lang w:val="ka-GE"/>
        </w:rPr>
        <w:t>ნომერი</w:t>
      </w:r>
      <w:r>
        <w:rPr>
          <w:lang w:val="ka-GE"/>
        </w:rPr>
        <w:t>/საიდენტიფიკაციო კოდი</w:t>
      </w:r>
      <w:r w:rsidR="0032460D" w:rsidRPr="00953022">
        <w:rPr>
          <w:lang w:val="ka-GE"/>
        </w:rPr>
        <w:t>:</w:t>
      </w:r>
      <w:r w:rsidR="00C65F48">
        <w:rPr>
          <w:lang w:val="ka-GE"/>
        </w:rPr>
        <w:t>______________________________________________________________</w:t>
      </w:r>
      <w:r w:rsidR="0032460D" w:rsidRPr="00953022">
        <w:rPr>
          <w:rFonts w:ascii="Calibri" w:eastAsia="Calibri" w:hAnsi="Calibri" w:cs="Calibri"/>
          <w:lang w:val="ka-GE"/>
        </w:rPr>
        <w:t>;</w:t>
      </w:r>
    </w:p>
    <w:p w14:paraId="56288F2E" w14:textId="3871BA54" w:rsidR="003B5E9C" w:rsidRPr="00953022" w:rsidRDefault="0032460D">
      <w:pPr>
        <w:tabs>
          <w:tab w:val="left" w:pos="8125"/>
        </w:tabs>
        <w:spacing w:before="14" w:line="158" w:lineRule="exact"/>
        <w:ind w:left="3447"/>
        <w:jc w:val="center"/>
        <w:rPr>
          <w:sz w:val="12"/>
          <w:szCs w:val="12"/>
          <w:lang w:val="ka-GE"/>
        </w:rPr>
      </w:pPr>
      <w:r w:rsidRPr="00953022">
        <w:rPr>
          <w:sz w:val="12"/>
          <w:szCs w:val="12"/>
          <w:lang w:val="ka-GE"/>
        </w:rPr>
        <w:tab/>
      </w:r>
    </w:p>
    <w:p w14:paraId="6D09C0D5" w14:textId="4E6CE8AA" w:rsidR="003B5E9C" w:rsidRPr="00953022" w:rsidRDefault="00B85A17">
      <w:pPr>
        <w:pStyle w:val="BodyText"/>
        <w:tabs>
          <w:tab w:val="left" w:pos="591"/>
        </w:tabs>
        <w:spacing w:line="263" w:lineRule="exact"/>
        <w:ind w:left="159"/>
        <w:rPr>
          <w:rFonts w:ascii="Calibri" w:eastAsia="Calibri" w:hAnsi="Calibri" w:cs="Calibri"/>
          <w:lang w:val="ka-GE"/>
        </w:rPr>
      </w:pPr>
      <w:r>
        <w:rPr>
          <w:rFonts w:eastAsia="Calibri" w:cs="Calibri"/>
          <w:lang w:val="ka-GE"/>
        </w:rPr>
        <w:t>4</w:t>
      </w:r>
      <w:r w:rsidR="0032460D" w:rsidRPr="00953022">
        <w:rPr>
          <w:rFonts w:ascii="Calibri" w:eastAsia="Calibri" w:hAnsi="Calibri" w:cs="Calibri"/>
          <w:lang w:val="ka-GE"/>
        </w:rPr>
        <w:t>.</w:t>
      </w:r>
      <w:r w:rsidR="0032460D" w:rsidRPr="00953022">
        <w:rPr>
          <w:rFonts w:ascii="Calibri" w:eastAsia="Calibri" w:hAnsi="Calibri" w:cs="Calibri"/>
          <w:lang w:val="ka-GE"/>
        </w:rPr>
        <w:tab/>
      </w:r>
      <w:r w:rsidR="0032460D" w:rsidRPr="00953022">
        <w:rPr>
          <w:lang w:val="ka-GE"/>
        </w:rPr>
        <w:t>განმცხადებლის</w:t>
      </w:r>
      <w:r w:rsidR="0032460D" w:rsidRPr="00953022">
        <w:rPr>
          <w:rFonts w:ascii="Calibri" w:eastAsia="Calibri" w:hAnsi="Calibri" w:cs="Calibri"/>
          <w:lang w:val="ka-GE"/>
        </w:rPr>
        <w:t xml:space="preserve"> </w:t>
      </w:r>
      <w:r w:rsidR="0032460D" w:rsidRPr="00953022">
        <w:rPr>
          <w:lang w:val="ka-GE"/>
        </w:rPr>
        <w:t>საკონტაქტო</w:t>
      </w:r>
      <w:r w:rsidR="0032460D" w:rsidRPr="00953022">
        <w:rPr>
          <w:spacing w:val="-13"/>
          <w:lang w:val="ka-GE"/>
        </w:rPr>
        <w:t xml:space="preserve"> </w:t>
      </w:r>
      <w:r w:rsidR="0032460D" w:rsidRPr="00953022">
        <w:rPr>
          <w:lang w:val="ka-GE"/>
        </w:rPr>
        <w:t>ინფორმაცია</w:t>
      </w:r>
      <w:r w:rsidR="0032460D" w:rsidRPr="00953022">
        <w:rPr>
          <w:rFonts w:ascii="Calibri" w:eastAsia="Calibri" w:hAnsi="Calibri" w:cs="Calibri"/>
          <w:lang w:val="ka-GE"/>
        </w:rPr>
        <w:t>:</w:t>
      </w:r>
    </w:p>
    <w:p w14:paraId="2A37A584" w14:textId="510CFA31" w:rsidR="003B5E9C" w:rsidRPr="00953022" w:rsidRDefault="00B85A17">
      <w:pPr>
        <w:tabs>
          <w:tab w:val="left" w:pos="11085"/>
        </w:tabs>
        <w:spacing w:before="39"/>
        <w:ind w:left="159"/>
        <w:rPr>
          <w:rFonts w:ascii="Calibri" w:eastAsia="Calibri" w:hAnsi="Calibri" w:cs="Calibri"/>
          <w:sz w:val="20"/>
          <w:szCs w:val="20"/>
          <w:lang w:val="ka-GE"/>
        </w:rPr>
      </w:pPr>
      <w:r>
        <w:rPr>
          <w:sz w:val="18"/>
          <w:szCs w:val="18"/>
          <w:lang w:val="ka-GE"/>
        </w:rPr>
        <w:t>4</w:t>
      </w:r>
      <w:r w:rsidR="0032460D" w:rsidRPr="00953022">
        <w:rPr>
          <w:sz w:val="18"/>
          <w:szCs w:val="18"/>
          <w:lang w:val="ka-GE"/>
        </w:rPr>
        <w:t xml:space="preserve">.1.  </w:t>
      </w:r>
      <w:r w:rsidR="0032460D" w:rsidRPr="00953022">
        <w:rPr>
          <w:spacing w:val="20"/>
          <w:sz w:val="18"/>
          <w:szCs w:val="18"/>
          <w:lang w:val="ka-GE"/>
        </w:rPr>
        <w:t xml:space="preserve"> </w:t>
      </w:r>
      <w:r w:rsidR="0032460D" w:rsidRPr="00953022">
        <w:rPr>
          <w:sz w:val="20"/>
          <w:szCs w:val="20"/>
          <w:lang w:val="ka-GE"/>
        </w:rPr>
        <w:t>მისამართი</w:t>
      </w:r>
      <w:r w:rsidR="0032460D" w:rsidRPr="00953022">
        <w:rPr>
          <w:rFonts w:ascii="Calibri" w:eastAsia="Calibri" w:hAnsi="Calibri" w:cs="Calibri"/>
          <w:sz w:val="20"/>
          <w:szCs w:val="20"/>
          <w:lang w:val="ka-GE"/>
        </w:rPr>
        <w:t>:</w:t>
      </w:r>
      <w:r w:rsidR="006E4D38">
        <w:rPr>
          <w:rFonts w:ascii="Calibri" w:eastAsia="Calibri" w:hAnsi="Calibri" w:cs="Calibri"/>
          <w:sz w:val="20"/>
          <w:szCs w:val="20"/>
          <w:u w:val="single"/>
          <w:lang w:val="ka-GE"/>
        </w:rPr>
        <w:t>_________________________________________________________________________________________</w:t>
      </w:r>
      <w:r w:rsidR="0032460D" w:rsidRPr="00953022">
        <w:rPr>
          <w:rFonts w:ascii="Calibri" w:eastAsia="Calibri" w:hAnsi="Calibri" w:cs="Calibri"/>
          <w:sz w:val="20"/>
          <w:szCs w:val="20"/>
          <w:lang w:val="ka-GE"/>
        </w:rPr>
        <w:t>;</w:t>
      </w:r>
    </w:p>
    <w:p w14:paraId="33D56F6D" w14:textId="4C3EA368" w:rsidR="003B5E9C" w:rsidRPr="00953022" w:rsidRDefault="00B85A17" w:rsidP="00FD271B">
      <w:pPr>
        <w:pStyle w:val="BodyText"/>
        <w:spacing w:before="39" w:line="276" w:lineRule="auto"/>
        <w:ind w:left="591" w:right="227" w:hanging="432"/>
        <w:rPr>
          <w:lang w:val="ka-GE"/>
        </w:rPr>
        <w:sectPr w:rsidR="003B5E9C" w:rsidRPr="00953022">
          <w:type w:val="continuous"/>
          <w:pgSz w:w="12240" w:h="15840"/>
          <w:pgMar w:top="160" w:right="220" w:bottom="280" w:left="400" w:header="720" w:footer="720" w:gutter="0"/>
          <w:cols w:space="720"/>
        </w:sectPr>
      </w:pPr>
      <w:r>
        <w:rPr>
          <w:sz w:val="18"/>
          <w:szCs w:val="18"/>
          <w:lang w:val="ka-GE"/>
        </w:rPr>
        <w:t>4</w:t>
      </w:r>
      <w:r w:rsidR="0032460D" w:rsidRPr="00953022">
        <w:rPr>
          <w:sz w:val="18"/>
          <w:szCs w:val="18"/>
          <w:lang w:val="ka-GE"/>
        </w:rPr>
        <w:t xml:space="preserve">.2. </w:t>
      </w:r>
      <w:r w:rsidR="0032460D" w:rsidRPr="00953022">
        <w:rPr>
          <w:lang w:val="ka-GE"/>
        </w:rPr>
        <w:t xml:space="preserve">განმცხადებლისთვის შეტყობინება უნდა გაიგზავნოს ქვემოთ მოცემულ ერთ ძირითად </w:t>
      </w:r>
      <w:r w:rsidR="00F97DA6">
        <w:rPr>
          <w:lang w:val="ka-GE"/>
        </w:rPr>
        <w:t>ან</w:t>
      </w:r>
      <w:r w:rsidR="0032460D" w:rsidRPr="00953022">
        <w:rPr>
          <w:lang w:val="ka-GE"/>
        </w:rPr>
        <w:t xml:space="preserve"> ერთ ალტერნატიულ ნომერზე</w:t>
      </w:r>
      <w:r w:rsidR="00AD5BDE">
        <w:rPr>
          <w:rStyle w:val="FootnoteReference"/>
          <w:lang w:val="ka-GE"/>
        </w:rPr>
        <w:footnoteReference w:id="1"/>
      </w:r>
      <w:r w:rsidR="0032460D" w:rsidRPr="00953022">
        <w:rPr>
          <w:lang w:val="ka-GE"/>
        </w:rPr>
        <w:t xml:space="preserve"> </w:t>
      </w:r>
      <w:r w:rsidR="00F97DA6">
        <w:rPr>
          <w:lang w:val="ka-GE"/>
        </w:rPr>
        <w:t>და ელექტრონულ</w:t>
      </w:r>
      <w:r w:rsidR="0032460D" w:rsidRPr="00953022">
        <w:rPr>
          <w:lang w:val="ka-GE"/>
        </w:rPr>
        <w:t xml:space="preserve"> მისამართზე</w:t>
      </w:r>
      <w:r w:rsidR="00AD5BDE">
        <w:rPr>
          <w:rStyle w:val="FootnoteReference"/>
          <w:lang w:val="ka-GE"/>
        </w:rPr>
        <w:footnoteReference w:id="2"/>
      </w:r>
      <w:r w:rsidR="0032460D" w:rsidRPr="00953022">
        <w:rPr>
          <w:lang w:val="ka-GE"/>
        </w:rPr>
        <w:t>:</w:t>
      </w:r>
    </w:p>
    <w:p w14:paraId="1E208476" w14:textId="77777777" w:rsidR="003B5E9C" w:rsidRPr="00953022" w:rsidRDefault="002E2646" w:rsidP="00FD271B">
      <w:pPr>
        <w:pBdr>
          <w:between w:val="single" w:sz="4" w:space="1" w:color="auto"/>
          <w:bar w:val="single" w:sz="4" w:color="auto"/>
        </w:pBdr>
        <w:spacing w:before="100"/>
        <w:rPr>
          <w:rFonts w:ascii="Courier New"/>
          <w:sz w:val="18"/>
          <w:lang w:val="ka-G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296DC9E" wp14:editId="709A4514">
                <wp:simplePos x="0" y="0"/>
                <wp:positionH relativeFrom="page">
                  <wp:posOffset>1224280</wp:posOffset>
                </wp:positionH>
                <wp:positionV relativeFrom="paragraph">
                  <wp:posOffset>-109855</wp:posOffset>
                </wp:positionV>
                <wp:extent cx="3416935" cy="453390"/>
                <wp:effectExtent l="0" t="2540" r="0" b="127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93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2F0BF" w14:textId="77777777" w:rsidR="003B5E9C" w:rsidRPr="00547FC7" w:rsidRDefault="0032460D">
                            <w:pPr>
                              <w:tabs>
                                <w:tab w:val="left" w:pos="2493"/>
                              </w:tabs>
                              <w:spacing w:line="714" w:lineRule="exact"/>
                              <w:rPr>
                                <w:sz w:val="40"/>
                                <w:szCs w:val="40"/>
                              </w:rPr>
                            </w:pPr>
                            <w:r w:rsidRPr="00547FC7">
                              <w:rPr>
                                <w:sz w:val="40"/>
                                <w:szCs w:val="40"/>
                              </w:rPr>
                              <w:t>□ □□</w:t>
                            </w:r>
                            <w:r w:rsidRPr="00547FC7">
                              <w:rPr>
                                <w:sz w:val="40"/>
                                <w:szCs w:val="40"/>
                              </w:rPr>
                              <w:tab/>
                              <w:t>□□ □□</w:t>
                            </w:r>
                            <w:r w:rsidRPr="00547FC7">
                              <w:rPr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47FC7">
                              <w:rPr>
                                <w:sz w:val="40"/>
                                <w:szCs w:val="40"/>
                              </w:rPr>
                              <w:t>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296DC9E" id="Text Box 10" o:spid="_x0000_s1027" type="#_x0000_t202" style="position:absolute;margin-left:96.4pt;margin-top:-8.65pt;width:269.05pt;height:35.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" filled="f" stroked="f">
                <v:textbox inset="0,0,0,0">
                  <w:txbxContent>
                    <w:p w14:paraId="4C12F0BF" w14:textId="77777777" w:rsidR="003B5E9C" w:rsidRPr="00547FC7" w:rsidRDefault="0032460D">
                      <w:pPr>
                        <w:tabs>
                          <w:tab w:val="left" w:pos="2493"/>
                        </w:tabs>
                        <w:spacing w:line="714" w:lineRule="exact"/>
                        <w:rPr>
                          <w:sz w:val="40"/>
                          <w:szCs w:val="40"/>
                        </w:rPr>
                      </w:pPr>
                      <w:r w:rsidRPr="00547FC7">
                        <w:rPr>
                          <w:sz w:val="40"/>
                          <w:szCs w:val="40"/>
                        </w:rPr>
                        <w:t>□ □□</w:t>
                      </w:r>
                      <w:r w:rsidRPr="00547FC7">
                        <w:rPr>
                          <w:sz w:val="40"/>
                          <w:szCs w:val="40"/>
                        </w:rPr>
                        <w:tab/>
                        <w:t>□□ □□</w:t>
                      </w:r>
                      <w:r w:rsidRPr="00547FC7">
                        <w:rPr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547FC7">
                        <w:rPr>
                          <w:sz w:val="40"/>
                          <w:szCs w:val="40"/>
                        </w:rPr>
                        <w:t>□□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460D" w:rsidRPr="00953022">
        <w:rPr>
          <w:rFonts w:ascii="Courier New"/>
          <w:sz w:val="18"/>
          <w:lang w:val="ka-GE"/>
        </w:rPr>
        <w:t>o</w:t>
      </w:r>
    </w:p>
    <w:p w14:paraId="608670DE" w14:textId="77777777" w:rsidR="003B5E9C" w:rsidRPr="00953022" w:rsidRDefault="002E2646" w:rsidP="00FD271B">
      <w:pPr>
        <w:pBdr>
          <w:between w:val="single" w:sz="4" w:space="1" w:color="auto"/>
          <w:bar w:val="single" w:sz="4" w:color="auto"/>
        </w:pBdr>
        <w:tabs>
          <w:tab w:val="left" w:pos="4892"/>
        </w:tabs>
        <w:spacing w:before="129"/>
        <w:ind w:left="1556"/>
        <w:rPr>
          <w:sz w:val="13"/>
          <w:szCs w:val="13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9590C7F" wp14:editId="18415B33">
                <wp:simplePos x="0" y="0"/>
                <wp:positionH relativeFrom="page">
                  <wp:posOffset>1224280</wp:posOffset>
                </wp:positionH>
                <wp:positionV relativeFrom="paragraph">
                  <wp:posOffset>119380</wp:posOffset>
                </wp:positionV>
                <wp:extent cx="3416935" cy="45339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93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490AA" w14:textId="77777777" w:rsidR="003B5E9C" w:rsidRPr="00547FC7" w:rsidRDefault="0032460D">
                            <w:pPr>
                              <w:tabs>
                                <w:tab w:val="left" w:pos="2493"/>
                              </w:tabs>
                              <w:spacing w:line="714" w:lineRule="exact"/>
                              <w:rPr>
                                <w:sz w:val="40"/>
                                <w:szCs w:val="40"/>
                              </w:rPr>
                            </w:pPr>
                            <w:r w:rsidRPr="00547FC7">
                              <w:rPr>
                                <w:sz w:val="40"/>
                                <w:szCs w:val="40"/>
                              </w:rPr>
                              <w:t>□ □□</w:t>
                            </w:r>
                            <w:r w:rsidRPr="00547FC7">
                              <w:rPr>
                                <w:sz w:val="40"/>
                                <w:szCs w:val="40"/>
                              </w:rPr>
                              <w:tab/>
                              <w:t>□□ □□</w:t>
                            </w:r>
                            <w:r w:rsidRPr="00547FC7">
                              <w:rPr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47FC7">
                              <w:rPr>
                                <w:sz w:val="40"/>
                                <w:szCs w:val="40"/>
                              </w:rPr>
                              <w:t>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9590C7F" id="Text Box 9" o:spid="_x0000_s1028" type="#_x0000_t202" style="position:absolute;left:0;text-align:left;margin-left:96.4pt;margin-top:9.4pt;width:269.05pt;height:35.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LmGsgIAALA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" filled="f" stroked="f">
                <v:textbox inset="0,0,0,0">
                  <w:txbxContent>
                    <w:p w14:paraId="666490AA" w14:textId="77777777" w:rsidR="003B5E9C" w:rsidRPr="00547FC7" w:rsidRDefault="0032460D">
                      <w:pPr>
                        <w:tabs>
                          <w:tab w:val="left" w:pos="2493"/>
                        </w:tabs>
                        <w:spacing w:line="714" w:lineRule="exact"/>
                        <w:rPr>
                          <w:sz w:val="40"/>
                          <w:szCs w:val="40"/>
                        </w:rPr>
                      </w:pPr>
                      <w:r w:rsidRPr="00547FC7">
                        <w:rPr>
                          <w:sz w:val="40"/>
                          <w:szCs w:val="40"/>
                        </w:rPr>
                        <w:t>□ □□</w:t>
                      </w:r>
                      <w:r w:rsidRPr="00547FC7">
                        <w:rPr>
                          <w:sz w:val="40"/>
                          <w:szCs w:val="40"/>
                        </w:rPr>
                        <w:tab/>
                        <w:t>□□ □□</w:t>
                      </w:r>
                      <w:r w:rsidRPr="00547FC7">
                        <w:rPr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Pr="00547FC7">
                        <w:rPr>
                          <w:sz w:val="40"/>
                          <w:szCs w:val="40"/>
                        </w:rPr>
                        <w:t>□□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460D" w:rsidRPr="00953022">
        <w:rPr>
          <w:sz w:val="13"/>
          <w:szCs w:val="13"/>
          <w:lang w:val="ka-GE"/>
        </w:rPr>
        <w:t>(მობ.</w:t>
      </w:r>
      <w:r w:rsidR="0032460D" w:rsidRPr="00953022">
        <w:rPr>
          <w:spacing w:val="-3"/>
          <w:sz w:val="13"/>
          <w:szCs w:val="13"/>
          <w:lang w:val="ka-GE"/>
        </w:rPr>
        <w:t xml:space="preserve"> </w:t>
      </w:r>
      <w:r w:rsidR="0032460D" w:rsidRPr="00953022">
        <w:rPr>
          <w:sz w:val="13"/>
          <w:szCs w:val="13"/>
          <w:lang w:val="ka-GE"/>
        </w:rPr>
        <w:t>ოპერატორი</w:t>
      </w:r>
      <w:r w:rsidR="0032460D" w:rsidRPr="00953022">
        <w:rPr>
          <w:spacing w:val="-3"/>
          <w:sz w:val="13"/>
          <w:szCs w:val="13"/>
          <w:lang w:val="ka-GE"/>
        </w:rPr>
        <w:t xml:space="preserve"> </w:t>
      </w:r>
      <w:r w:rsidR="0032460D" w:rsidRPr="00953022">
        <w:rPr>
          <w:sz w:val="13"/>
          <w:szCs w:val="13"/>
          <w:lang w:val="ka-GE"/>
        </w:rPr>
        <w:t>კოდი)</w:t>
      </w:r>
      <w:r w:rsidR="0032460D" w:rsidRPr="00953022">
        <w:rPr>
          <w:sz w:val="13"/>
          <w:szCs w:val="13"/>
          <w:lang w:val="ka-GE"/>
        </w:rPr>
        <w:tab/>
        <w:t>(მობ.</w:t>
      </w:r>
      <w:r w:rsidR="0032460D" w:rsidRPr="00953022">
        <w:rPr>
          <w:spacing w:val="-3"/>
          <w:sz w:val="13"/>
          <w:szCs w:val="13"/>
          <w:lang w:val="ka-GE"/>
        </w:rPr>
        <w:t xml:space="preserve"> </w:t>
      </w:r>
      <w:r w:rsidR="0032460D" w:rsidRPr="00953022">
        <w:rPr>
          <w:sz w:val="13"/>
          <w:szCs w:val="13"/>
          <w:lang w:val="ka-GE"/>
        </w:rPr>
        <w:t>ნომერი)</w:t>
      </w:r>
    </w:p>
    <w:p w14:paraId="20A4D1DD" w14:textId="77777777" w:rsidR="003B5E9C" w:rsidRPr="00953022" w:rsidRDefault="003B5E9C" w:rsidP="00FD271B">
      <w:pPr>
        <w:pStyle w:val="BodyText"/>
        <w:pBdr>
          <w:between w:val="single" w:sz="4" w:space="1" w:color="auto"/>
          <w:bar w:val="single" w:sz="4" w:color="auto"/>
        </w:pBdr>
        <w:spacing w:before="9"/>
        <w:rPr>
          <w:sz w:val="17"/>
          <w:lang w:val="ka-GE"/>
        </w:rPr>
      </w:pPr>
    </w:p>
    <w:p w14:paraId="6E13BD43" w14:textId="77777777" w:rsidR="003B5E9C" w:rsidRPr="00953022" w:rsidRDefault="0032460D" w:rsidP="00FD271B">
      <w:pPr>
        <w:pBdr>
          <w:between w:val="single" w:sz="4" w:space="1" w:color="auto"/>
          <w:bar w:val="single" w:sz="4" w:color="auto"/>
        </w:pBdr>
        <w:ind w:left="264"/>
        <w:rPr>
          <w:rFonts w:ascii="Courier New"/>
          <w:sz w:val="18"/>
          <w:lang w:val="ka-GE"/>
        </w:rPr>
      </w:pPr>
      <w:r w:rsidRPr="00953022">
        <w:rPr>
          <w:rFonts w:ascii="Courier New"/>
          <w:sz w:val="18"/>
          <w:lang w:val="ka-GE"/>
        </w:rPr>
        <w:t>o</w:t>
      </w:r>
    </w:p>
    <w:p w14:paraId="0650931A" w14:textId="77777777" w:rsidR="003B5E9C" w:rsidRPr="00953022" w:rsidRDefault="0032460D" w:rsidP="00FD271B">
      <w:pPr>
        <w:pBdr>
          <w:between w:val="single" w:sz="4" w:space="1" w:color="auto"/>
          <w:bar w:val="single" w:sz="4" w:color="auto"/>
        </w:pBdr>
        <w:tabs>
          <w:tab w:val="left" w:pos="4828"/>
        </w:tabs>
        <w:spacing w:before="58"/>
        <w:ind w:left="1556"/>
        <w:rPr>
          <w:sz w:val="13"/>
          <w:szCs w:val="13"/>
          <w:lang w:val="ka-GE"/>
        </w:rPr>
      </w:pPr>
      <w:r w:rsidRPr="00953022">
        <w:rPr>
          <w:sz w:val="13"/>
          <w:szCs w:val="13"/>
          <w:lang w:val="ka-GE"/>
        </w:rPr>
        <w:t>(მობ.</w:t>
      </w:r>
      <w:r w:rsidRPr="00953022">
        <w:rPr>
          <w:spacing w:val="-3"/>
          <w:sz w:val="13"/>
          <w:szCs w:val="13"/>
          <w:lang w:val="ka-GE"/>
        </w:rPr>
        <w:t xml:space="preserve"> </w:t>
      </w:r>
      <w:r w:rsidRPr="00953022">
        <w:rPr>
          <w:sz w:val="13"/>
          <w:szCs w:val="13"/>
          <w:lang w:val="ka-GE"/>
        </w:rPr>
        <w:t>ოპერატორი</w:t>
      </w:r>
      <w:r w:rsidRPr="00953022">
        <w:rPr>
          <w:spacing w:val="-3"/>
          <w:sz w:val="13"/>
          <w:szCs w:val="13"/>
          <w:lang w:val="ka-GE"/>
        </w:rPr>
        <w:t xml:space="preserve"> </w:t>
      </w:r>
      <w:r w:rsidRPr="00953022">
        <w:rPr>
          <w:sz w:val="13"/>
          <w:szCs w:val="13"/>
          <w:lang w:val="ka-GE"/>
        </w:rPr>
        <w:t>კოდი)</w:t>
      </w:r>
      <w:r w:rsidRPr="00953022">
        <w:rPr>
          <w:sz w:val="13"/>
          <w:szCs w:val="13"/>
          <w:lang w:val="ka-GE"/>
        </w:rPr>
        <w:tab/>
        <w:t>(მობ.</w:t>
      </w:r>
      <w:r w:rsidRPr="00953022">
        <w:rPr>
          <w:spacing w:val="-1"/>
          <w:sz w:val="13"/>
          <w:szCs w:val="13"/>
          <w:lang w:val="ka-GE"/>
        </w:rPr>
        <w:t xml:space="preserve"> </w:t>
      </w:r>
      <w:r w:rsidRPr="00953022">
        <w:rPr>
          <w:sz w:val="13"/>
          <w:szCs w:val="13"/>
          <w:lang w:val="ka-GE"/>
        </w:rPr>
        <w:t>ნომერი)</w:t>
      </w:r>
    </w:p>
    <w:p w14:paraId="4A0F814C" w14:textId="0C9AD6B9" w:rsidR="003B5E9C" w:rsidRPr="00D03959" w:rsidRDefault="0032460D" w:rsidP="00D03959">
      <w:pPr>
        <w:spacing w:before="56"/>
        <w:ind w:left="264"/>
        <w:rPr>
          <w:sz w:val="18"/>
          <w:szCs w:val="18"/>
          <w:lang w:val="ka-GE"/>
        </w:rPr>
      </w:pPr>
      <w:r w:rsidRPr="00953022">
        <w:rPr>
          <w:lang w:val="ka-GE"/>
        </w:rPr>
        <w:br w:type="column"/>
      </w:r>
      <w:r w:rsidRPr="00953022">
        <w:rPr>
          <w:sz w:val="18"/>
          <w:szCs w:val="18"/>
          <w:lang w:val="ka-GE"/>
        </w:rPr>
        <w:lastRenderedPageBreak/>
        <w:t>- ძირითადი;</w:t>
      </w:r>
    </w:p>
    <w:p w14:paraId="7ABF81FC" w14:textId="77777777" w:rsidR="00D03959" w:rsidRDefault="00D03959" w:rsidP="00D03959">
      <w:pPr>
        <w:ind w:left="264"/>
        <w:rPr>
          <w:sz w:val="18"/>
          <w:szCs w:val="18"/>
          <w:lang w:val="ka-GE"/>
        </w:rPr>
      </w:pPr>
    </w:p>
    <w:p w14:paraId="7E54653F" w14:textId="77777777" w:rsidR="00D03959" w:rsidRDefault="00D03959" w:rsidP="00D03959">
      <w:pPr>
        <w:ind w:left="264"/>
        <w:rPr>
          <w:sz w:val="18"/>
          <w:szCs w:val="18"/>
          <w:lang w:val="ka-GE"/>
        </w:rPr>
      </w:pPr>
    </w:p>
    <w:p w14:paraId="4FE029CF" w14:textId="54C40082" w:rsidR="003B5E9C" w:rsidRPr="00953022" w:rsidRDefault="0032460D" w:rsidP="00D03959">
      <w:pPr>
        <w:ind w:left="264"/>
        <w:rPr>
          <w:sz w:val="18"/>
          <w:szCs w:val="18"/>
          <w:lang w:val="ka-GE"/>
        </w:rPr>
      </w:pPr>
      <w:r w:rsidRPr="00953022">
        <w:rPr>
          <w:sz w:val="18"/>
          <w:szCs w:val="18"/>
          <w:lang w:val="ka-GE"/>
        </w:rPr>
        <w:t>- ალტერნატიული;</w:t>
      </w:r>
    </w:p>
    <w:p w14:paraId="65B0C4EF" w14:textId="77777777" w:rsidR="003B5E9C" w:rsidRPr="00953022" w:rsidRDefault="003B5E9C" w:rsidP="00FD271B">
      <w:pPr>
        <w:pBdr>
          <w:between w:val="single" w:sz="4" w:space="1" w:color="auto"/>
          <w:bar w:val="single" w:sz="4" w:color="auto"/>
        </w:pBdr>
        <w:rPr>
          <w:sz w:val="18"/>
          <w:szCs w:val="18"/>
          <w:lang w:val="ka-GE"/>
        </w:rPr>
        <w:sectPr w:rsidR="003B5E9C" w:rsidRPr="00953022">
          <w:type w:val="continuous"/>
          <w:pgSz w:w="12240" w:h="15840"/>
          <w:pgMar w:top="160" w:right="220" w:bottom="280" w:left="400" w:header="720" w:footer="720" w:gutter="0"/>
          <w:cols w:num="2" w:space="720" w:equalWidth="0">
            <w:col w:w="5749" w:space="1863"/>
            <w:col w:w="4008"/>
          </w:cols>
        </w:sectPr>
      </w:pPr>
    </w:p>
    <w:p w14:paraId="498003C1" w14:textId="77777777" w:rsidR="003B5E9C" w:rsidRPr="00953022" w:rsidRDefault="0032460D" w:rsidP="00FD271B">
      <w:pPr>
        <w:pStyle w:val="Heading1"/>
        <w:pBdr>
          <w:between w:val="single" w:sz="4" w:space="1" w:color="auto"/>
          <w:bar w:val="single" w:sz="4" w:color="auto"/>
        </w:pBdr>
        <w:tabs>
          <w:tab w:val="left" w:pos="1702"/>
          <w:tab w:val="left" w:pos="2304"/>
        </w:tabs>
        <w:spacing w:line="232" w:lineRule="auto"/>
        <w:ind w:left="264"/>
        <w:rPr>
          <w:u w:val="none"/>
          <w:lang w:val="ka-GE"/>
        </w:rPr>
      </w:pPr>
      <w:r w:rsidRPr="00953022">
        <w:rPr>
          <w:rFonts w:ascii="Courier New"/>
          <w:position w:val="-6"/>
          <w:sz w:val="18"/>
          <w:u w:val="none"/>
          <w:lang w:val="ka-GE"/>
        </w:rPr>
        <w:lastRenderedPageBreak/>
        <w:t>o</w:t>
      </w:r>
      <w:r w:rsidRPr="00953022">
        <w:rPr>
          <w:rFonts w:ascii="Courier New"/>
          <w:position w:val="-6"/>
          <w:sz w:val="18"/>
          <w:u w:val="none"/>
          <w:lang w:val="ka-GE"/>
        </w:rPr>
        <w:tab/>
      </w:r>
      <w:r w:rsidRPr="00953022">
        <w:rPr>
          <w:u w:val="none"/>
          <w:lang w:val="ka-GE"/>
        </w:rPr>
        <w:t>_ _</w:t>
      </w:r>
      <w:r w:rsidRPr="00953022">
        <w:rPr>
          <w:lang w:val="ka-GE"/>
        </w:rPr>
        <w:t xml:space="preserve"> </w:t>
      </w:r>
      <w:r w:rsidRPr="00953022">
        <w:rPr>
          <w:lang w:val="ka-GE"/>
        </w:rPr>
        <w:tab/>
      </w:r>
      <w:r w:rsidRPr="00953022">
        <w:rPr>
          <w:u w:val="none"/>
          <w:lang w:val="ka-GE"/>
        </w:rPr>
        <w:t>_ _ _ _ _ _ _ _ _ _ _ _ _ _ _ _</w:t>
      </w:r>
      <w:r w:rsidRPr="00953022">
        <w:rPr>
          <w:spacing w:val="47"/>
          <w:u w:val="none"/>
          <w:lang w:val="ka-GE"/>
        </w:rPr>
        <w:t xml:space="preserve"> </w:t>
      </w:r>
      <w:r w:rsidRPr="00953022">
        <w:rPr>
          <w:u w:val="none"/>
          <w:lang w:val="ka-GE"/>
        </w:rPr>
        <w:t>@</w:t>
      </w:r>
    </w:p>
    <w:p w14:paraId="4F1CD16A" w14:textId="77777777" w:rsidR="003B5E9C" w:rsidRPr="00953022" w:rsidRDefault="0032460D" w:rsidP="00FD271B">
      <w:pPr>
        <w:pBdr>
          <w:between w:val="single" w:sz="4" w:space="1" w:color="auto"/>
          <w:bar w:val="single" w:sz="4" w:color="auto"/>
        </w:pBdr>
        <w:spacing w:line="285" w:lineRule="exact"/>
        <w:ind w:left="70"/>
        <w:rPr>
          <w:lang w:val="ka-GE"/>
        </w:rPr>
      </w:pPr>
      <w:r w:rsidRPr="00953022">
        <w:rPr>
          <w:lang w:val="ka-GE"/>
        </w:rPr>
        <w:br w:type="column"/>
      </w:r>
      <w:r w:rsidRPr="00953022">
        <w:rPr>
          <w:lang w:val="ka-GE"/>
        </w:rPr>
        <w:lastRenderedPageBreak/>
        <w:t>_ _ _ _ _ _ _ _ _</w:t>
      </w:r>
    </w:p>
    <w:p w14:paraId="1F9AA23B" w14:textId="77777777" w:rsidR="003B5E9C" w:rsidRPr="00953022" w:rsidRDefault="0032460D" w:rsidP="00FD271B">
      <w:pPr>
        <w:pBdr>
          <w:between w:val="single" w:sz="4" w:space="1" w:color="auto"/>
          <w:bar w:val="single" w:sz="4" w:color="auto"/>
        </w:pBdr>
        <w:spacing w:before="117" w:line="225" w:lineRule="exact"/>
        <w:ind w:left="264"/>
        <w:rPr>
          <w:sz w:val="18"/>
          <w:szCs w:val="18"/>
          <w:lang w:val="ka-GE"/>
        </w:rPr>
      </w:pPr>
      <w:r w:rsidRPr="00953022">
        <w:rPr>
          <w:lang w:val="ka-GE"/>
        </w:rPr>
        <w:br w:type="column"/>
      </w:r>
      <w:r w:rsidRPr="00953022">
        <w:rPr>
          <w:sz w:val="18"/>
          <w:szCs w:val="18"/>
          <w:lang w:val="ka-GE"/>
        </w:rPr>
        <w:lastRenderedPageBreak/>
        <w:t>- ძირითადი;</w:t>
      </w:r>
    </w:p>
    <w:p w14:paraId="0A4E794B" w14:textId="77777777" w:rsidR="003B5E9C" w:rsidRPr="00953022" w:rsidRDefault="003B5E9C" w:rsidP="00FD271B">
      <w:pPr>
        <w:pBdr>
          <w:between w:val="single" w:sz="4" w:space="1" w:color="auto"/>
          <w:bar w:val="single" w:sz="4" w:color="auto"/>
        </w:pBdr>
        <w:spacing w:line="225" w:lineRule="exact"/>
        <w:rPr>
          <w:sz w:val="18"/>
          <w:szCs w:val="18"/>
          <w:lang w:val="ka-GE"/>
        </w:rPr>
        <w:sectPr w:rsidR="003B5E9C" w:rsidRPr="00953022">
          <w:type w:val="continuous"/>
          <w:pgSz w:w="12240" w:h="15840"/>
          <w:pgMar w:top="160" w:right="220" w:bottom="280" w:left="400" w:header="720" w:footer="720" w:gutter="0"/>
          <w:cols w:num="3" w:space="720" w:equalWidth="0">
            <w:col w:w="5191" w:space="40"/>
            <w:col w:w="1539" w:space="841"/>
            <w:col w:w="4009"/>
          </w:cols>
        </w:sectPr>
      </w:pPr>
    </w:p>
    <w:p w14:paraId="7F8FED23" w14:textId="77777777" w:rsidR="003B5E9C" w:rsidRPr="00953022" w:rsidRDefault="0032460D" w:rsidP="00FD271B">
      <w:pPr>
        <w:pBdr>
          <w:between w:val="single" w:sz="4" w:space="1" w:color="auto"/>
          <w:bar w:val="single" w:sz="4" w:color="auto"/>
        </w:pBdr>
        <w:spacing w:line="136" w:lineRule="exact"/>
        <w:ind w:left="3106"/>
        <w:rPr>
          <w:sz w:val="13"/>
          <w:szCs w:val="13"/>
          <w:lang w:val="ka-GE"/>
        </w:rPr>
      </w:pPr>
      <w:r w:rsidRPr="00953022">
        <w:rPr>
          <w:sz w:val="13"/>
          <w:szCs w:val="13"/>
          <w:lang w:val="ka-GE"/>
        </w:rPr>
        <w:lastRenderedPageBreak/>
        <w:t>(ელექტრონული ფოსტის მისამართი)</w:t>
      </w:r>
    </w:p>
    <w:p w14:paraId="4F894F13" w14:textId="77777777" w:rsidR="003B5E9C" w:rsidRPr="00953022" w:rsidRDefault="003B5E9C" w:rsidP="00FD271B">
      <w:pPr>
        <w:pBdr>
          <w:between w:val="single" w:sz="4" w:space="1" w:color="auto"/>
          <w:bar w:val="single" w:sz="4" w:color="auto"/>
        </w:pBdr>
        <w:spacing w:line="136" w:lineRule="exact"/>
        <w:rPr>
          <w:sz w:val="13"/>
          <w:szCs w:val="13"/>
          <w:lang w:val="ka-GE"/>
        </w:rPr>
        <w:sectPr w:rsidR="003B5E9C" w:rsidRPr="00953022">
          <w:type w:val="continuous"/>
          <w:pgSz w:w="12240" w:h="15840"/>
          <w:pgMar w:top="160" w:right="220" w:bottom="280" w:left="400" w:header="720" w:footer="720" w:gutter="0"/>
          <w:cols w:space="720"/>
        </w:sectPr>
      </w:pPr>
    </w:p>
    <w:p w14:paraId="61AB7360" w14:textId="77777777" w:rsidR="003B5E9C" w:rsidRPr="00953022" w:rsidRDefault="0032460D" w:rsidP="00FD271B">
      <w:pPr>
        <w:pStyle w:val="Heading1"/>
        <w:pBdr>
          <w:between w:val="single" w:sz="4" w:space="1" w:color="auto"/>
          <w:bar w:val="single" w:sz="4" w:color="auto"/>
        </w:pBdr>
        <w:tabs>
          <w:tab w:val="left" w:pos="2304"/>
        </w:tabs>
        <w:spacing w:line="261" w:lineRule="exact"/>
        <w:ind w:left="1702"/>
        <w:rPr>
          <w:u w:val="none"/>
          <w:lang w:val="ka-GE"/>
        </w:rPr>
      </w:pPr>
      <w:r w:rsidRPr="00953022">
        <w:rPr>
          <w:u w:val="none"/>
          <w:lang w:val="ka-GE"/>
        </w:rPr>
        <w:lastRenderedPageBreak/>
        <w:t>_ _</w:t>
      </w:r>
      <w:r w:rsidRPr="00953022">
        <w:rPr>
          <w:lang w:val="ka-GE"/>
        </w:rPr>
        <w:t xml:space="preserve"> </w:t>
      </w:r>
      <w:r w:rsidRPr="00953022">
        <w:rPr>
          <w:lang w:val="ka-GE"/>
        </w:rPr>
        <w:tab/>
      </w:r>
      <w:r w:rsidRPr="00953022">
        <w:rPr>
          <w:u w:val="none"/>
          <w:lang w:val="ka-GE"/>
        </w:rPr>
        <w:t>_ _ _ _ _ _ _ _ _ _ _ _ _ _ _ _</w:t>
      </w:r>
      <w:r w:rsidRPr="00953022">
        <w:rPr>
          <w:spacing w:val="47"/>
          <w:u w:val="none"/>
          <w:lang w:val="ka-GE"/>
        </w:rPr>
        <w:t xml:space="preserve"> </w:t>
      </w:r>
      <w:r w:rsidRPr="00953022">
        <w:rPr>
          <w:u w:val="none"/>
          <w:lang w:val="ka-GE"/>
        </w:rPr>
        <w:t>@</w:t>
      </w:r>
    </w:p>
    <w:p w14:paraId="09762429" w14:textId="77777777" w:rsidR="003B5E9C" w:rsidRPr="00953022" w:rsidRDefault="0032460D" w:rsidP="00FD271B">
      <w:pPr>
        <w:pBdr>
          <w:between w:val="single" w:sz="4" w:space="1" w:color="auto"/>
          <w:bar w:val="single" w:sz="4" w:color="auto"/>
        </w:pBdr>
        <w:spacing w:line="178" w:lineRule="exact"/>
        <w:ind w:left="264"/>
        <w:rPr>
          <w:rFonts w:ascii="Courier New"/>
          <w:sz w:val="18"/>
          <w:lang w:val="ka-GE"/>
        </w:rPr>
      </w:pPr>
      <w:r w:rsidRPr="00953022">
        <w:rPr>
          <w:rFonts w:ascii="Courier New"/>
          <w:sz w:val="18"/>
          <w:lang w:val="ka-GE"/>
        </w:rPr>
        <w:t>o</w:t>
      </w:r>
    </w:p>
    <w:p w14:paraId="1455FD28" w14:textId="77777777" w:rsidR="003B5E9C" w:rsidRPr="00953022" w:rsidRDefault="0032460D" w:rsidP="00FD271B">
      <w:pPr>
        <w:pStyle w:val="Heading1"/>
        <w:pBdr>
          <w:between w:val="single" w:sz="4" w:space="1" w:color="auto"/>
          <w:bar w:val="single" w:sz="4" w:color="auto"/>
        </w:pBdr>
        <w:spacing w:line="287" w:lineRule="exact"/>
        <w:rPr>
          <w:u w:val="none"/>
          <w:lang w:val="ka-GE"/>
        </w:rPr>
      </w:pPr>
      <w:r w:rsidRPr="00953022">
        <w:rPr>
          <w:u w:val="none"/>
          <w:lang w:val="ka-GE"/>
        </w:rPr>
        <w:br w:type="column"/>
      </w:r>
      <w:r w:rsidRPr="00953022">
        <w:rPr>
          <w:u w:val="none"/>
          <w:lang w:val="ka-GE"/>
        </w:rPr>
        <w:lastRenderedPageBreak/>
        <w:t>_ _ _ _ _ _ _ _ _</w:t>
      </w:r>
    </w:p>
    <w:p w14:paraId="41DDAD37" w14:textId="77777777" w:rsidR="003B5E9C" w:rsidRPr="00953022" w:rsidRDefault="0032460D" w:rsidP="00FD271B">
      <w:pPr>
        <w:pStyle w:val="BodyText"/>
        <w:pBdr>
          <w:between w:val="single" w:sz="4" w:space="1" w:color="auto"/>
          <w:bar w:val="single" w:sz="4" w:color="auto"/>
        </w:pBdr>
        <w:spacing w:before="12"/>
        <w:rPr>
          <w:sz w:val="15"/>
          <w:lang w:val="ka-GE"/>
        </w:rPr>
      </w:pPr>
      <w:r w:rsidRPr="00953022">
        <w:rPr>
          <w:lang w:val="ka-GE"/>
        </w:rPr>
        <w:br w:type="column"/>
      </w:r>
    </w:p>
    <w:p w14:paraId="704AEDF8" w14:textId="77777777" w:rsidR="003B5E9C" w:rsidRPr="00953022" w:rsidRDefault="0032460D" w:rsidP="00FD271B">
      <w:pPr>
        <w:pBdr>
          <w:between w:val="single" w:sz="4" w:space="1" w:color="auto"/>
          <w:bar w:val="single" w:sz="4" w:color="auto"/>
        </w:pBdr>
        <w:spacing w:before="1"/>
        <w:ind w:left="264"/>
        <w:rPr>
          <w:sz w:val="18"/>
          <w:szCs w:val="18"/>
          <w:lang w:val="ka-GE"/>
        </w:rPr>
      </w:pPr>
      <w:r w:rsidRPr="00953022">
        <w:rPr>
          <w:sz w:val="18"/>
          <w:szCs w:val="18"/>
          <w:lang w:val="ka-GE"/>
        </w:rPr>
        <w:t>- ალტერნატიული.</w:t>
      </w:r>
    </w:p>
    <w:p w14:paraId="05983EE1" w14:textId="77777777" w:rsidR="003B5E9C" w:rsidRPr="00953022" w:rsidRDefault="003B5E9C" w:rsidP="00FD271B">
      <w:pPr>
        <w:pBdr>
          <w:between w:val="single" w:sz="4" w:space="1" w:color="auto"/>
          <w:bar w:val="single" w:sz="4" w:color="auto"/>
        </w:pBdr>
        <w:rPr>
          <w:sz w:val="18"/>
          <w:szCs w:val="18"/>
          <w:lang w:val="ka-GE"/>
        </w:rPr>
        <w:sectPr w:rsidR="003B5E9C" w:rsidRPr="00953022">
          <w:type w:val="continuous"/>
          <w:pgSz w:w="12240" w:h="15840"/>
          <w:pgMar w:top="160" w:right="220" w:bottom="280" w:left="400" w:header="720" w:footer="720" w:gutter="0"/>
          <w:cols w:num="3" w:space="720" w:equalWidth="0">
            <w:col w:w="5191" w:space="40"/>
            <w:col w:w="1539" w:space="841"/>
            <w:col w:w="4009"/>
          </w:cols>
        </w:sectPr>
      </w:pPr>
    </w:p>
    <w:p w14:paraId="3CB0F3E9" w14:textId="77777777" w:rsidR="003B5E9C" w:rsidRPr="00953022" w:rsidRDefault="0032460D" w:rsidP="00FD271B">
      <w:pPr>
        <w:pBdr>
          <w:between w:val="single" w:sz="4" w:space="1" w:color="auto"/>
          <w:bar w:val="single" w:sz="4" w:color="auto"/>
        </w:pBdr>
        <w:spacing w:line="143" w:lineRule="exact"/>
        <w:ind w:left="3106"/>
        <w:rPr>
          <w:sz w:val="13"/>
          <w:szCs w:val="13"/>
          <w:lang w:val="ka-GE"/>
        </w:rPr>
      </w:pPr>
      <w:r w:rsidRPr="00953022">
        <w:rPr>
          <w:sz w:val="13"/>
          <w:szCs w:val="13"/>
          <w:lang w:val="ka-GE"/>
        </w:rPr>
        <w:lastRenderedPageBreak/>
        <w:t>(ელექტრონული ფოსტის მისამართი)</w:t>
      </w:r>
    </w:p>
    <w:p w14:paraId="6B8A17FF" w14:textId="77777777" w:rsidR="003B5E9C" w:rsidRPr="00953022" w:rsidRDefault="003B5E9C" w:rsidP="00FD271B">
      <w:pPr>
        <w:pStyle w:val="BodyText"/>
        <w:pBdr>
          <w:between w:val="single" w:sz="4" w:space="1" w:color="auto"/>
          <w:bar w:val="single" w:sz="4" w:color="auto"/>
        </w:pBdr>
        <w:spacing w:before="1"/>
        <w:rPr>
          <w:sz w:val="27"/>
          <w:lang w:val="ka-GE"/>
        </w:rPr>
      </w:pPr>
    </w:p>
    <w:p w14:paraId="2BC7701F" w14:textId="77777777" w:rsidR="003B5E9C" w:rsidRPr="00953022" w:rsidRDefault="003B5E9C" w:rsidP="00FD271B">
      <w:pPr>
        <w:pBdr>
          <w:between w:val="single" w:sz="4" w:space="1" w:color="auto"/>
          <w:bar w:val="single" w:sz="4" w:color="auto"/>
        </w:pBdr>
        <w:rPr>
          <w:sz w:val="18"/>
          <w:szCs w:val="18"/>
          <w:lang w:val="ka-GE"/>
        </w:rPr>
        <w:sectPr w:rsidR="003B5E9C" w:rsidRPr="00953022">
          <w:type w:val="continuous"/>
          <w:pgSz w:w="12240" w:h="15840"/>
          <w:pgMar w:top="160" w:right="220" w:bottom="280" w:left="400" w:header="720" w:footer="720" w:gutter="0"/>
          <w:cols w:space="720"/>
        </w:sectPr>
      </w:pPr>
    </w:p>
    <w:p w14:paraId="1D25310D" w14:textId="03B0625C" w:rsidR="003B5E9C" w:rsidRDefault="001B13F8" w:rsidP="001B48AC">
      <w:pPr>
        <w:pStyle w:val="BodyText"/>
        <w:tabs>
          <w:tab w:val="left" w:pos="591"/>
        </w:tabs>
        <w:spacing w:before="27" w:line="276" w:lineRule="auto"/>
        <w:ind w:left="591" w:right="227" w:hanging="432"/>
        <w:rPr>
          <w:lang w:val="ka-GE"/>
        </w:rPr>
      </w:pPr>
      <w:r>
        <w:rPr>
          <w:lang w:val="ka-GE"/>
        </w:rPr>
        <w:lastRenderedPageBreak/>
        <w:t>5</w:t>
      </w:r>
      <w:r w:rsidR="0032460D" w:rsidRPr="00953022">
        <w:rPr>
          <w:lang w:val="ka-GE"/>
        </w:rPr>
        <w:t>.მისაერთებელი ობიექტის (საცხოვრებელი ადგილის, საწარმოს, ან სხვა ობიექტის) რეკვიზიტები, სადაც უნდა მოხდეს გამანაწილებელ ქსელზე მიერთება და</w:t>
      </w:r>
      <w:r w:rsidR="0032460D" w:rsidRPr="00953022">
        <w:rPr>
          <w:spacing w:val="-1"/>
          <w:lang w:val="ka-GE"/>
        </w:rPr>
        <w:t xml:space="preserve"> </w:t>
      </w:r>
      <w:r w:rsidR="0032460D" w:rsidRPr="00953022">
        <w:rPr>
          <w:lang w:val="ka-GE"/>
        </w:rPr>
        <w:t>გაზმომარაგება:</w:t>
      </w:r>
    </w:p>
    <w:p w14:paraId="20BA1E9E" w14:textId="5716CFB2" w:rsidR="0085039B" w:rsidRPr="0085039B" w:rsidRDefault="0085039B" w:rsidP="0085039B">
      <w:pPr>
        <w:tabs>
          <w:tab w:val="left" w:pos="7654"/>
        </w:tabs>
        <w:spacing w:before="39"/>
        <w:ind w:left="159"/>
        <w:rPr>
          <w:sz w:val="20"/>
          <w:szCs w:val="20"/>
          <w:lang w:val="ka-GE"/>
        </w:rPr>
      </w:pPr>
      <w:r w:rsidRPr="00AC4585">
        <w:rPr>
          <w:sz w:val="18"/>
          <w:szCs w:val="18"/>
          <w:lang w:val="ka-GE"/>
        </w:rPr>
        <w:t>5.1.</w:t>
      </w:r>
      <w:r>
        <w:rPr>
          <w:lang w:val="ka-GE"/>
        </w:rPr>
        <w:t xml:space="preserve"> </w:t>
      </w:r>
      <w:r>
        <w:rPr>
          <w:sz w:val="20"/>
          <w:szCs w:val="20"/>
          <w:lang w:val="ka-GE"/>
        </w:rPr>
        <w:t xml:space="preserve">მისაერთებელი ობიექტი მდებარეობს </w:t>
      </w:r>
      <w:r>
        <w:rPr>
          <w:rFonts w:eastAsia="Calibri" w:cs="Segoe UI Symbol"/>
          <w:sz w:val="20"/>
          <w:szCs w:val="20"/>
          <w:lang w:val="ka-GE" w:eastAsia="ar-SA"/>
        </w:rPr>
        <w:t xml:space="preserve">თვითმმართველ ქალაქში: </w:t>
      </w:r>
      <w:r w:rsidRPr="00C575DE">
        <w:rPr>
          <w:rFonts w:ascii="Segoe UI Symbol" w:eastAsia="Calibri" w:hAnsi="Segoe UI Symbol" w:cs="Segoe UI Symbol"/>
          <w:sz w:val="20"/>
          <w:szCs w:val="20"/>
          <w:lang w:val="ka-GE" w:eastAsia="ar-SA"/>
        </w:rPr>
        <w:t>☐</w:t>
      </w:r>
      <w:r>
        <w:rPr>
          <w:rFonts w:eastAsia="Calibri" w:cs="Segoe UI Symbol"/>
          <w:sz w:val="20"/>
          <w:szCs w:val="20"/>
          <w:lang w:val="ka-GE" w:eastAsia="ar-SA"/>
        </w:rPr>
        <w:t xml:space="preserve">დიახ ან </w:t>
      </w:r>
      <w:r w:rsidRPr="00C575DE">
        <w:rPr>
          <w:rFonts w:ascii="Segoe UI Symbol" w:eastAsia="Calibri" w:hAnsi="Segoe UI Symbol" w:cs="Segoe UI Symbol"/>
          <w:sz w:val="20"/>
          <w:szCs w:val="20"/>
          <w:lang w:val="ka-GE" w:eastAsia="ar-SA"/>
        </w:rPr>
        <w:t>☐</w:t>
      </w:r>
      <w:r>
        <w:rPr>
          <w:rFonts w:eastAsia="Calibri" w:cs="Segoe UI Symbol"/>
          <w:sz w:val="20"/>
          <w:szCs w:val="20"/>
          <w:lang w:val="ka-GE" w:eastAsia="ar-SA"/>
        </w:rPr>
        <w:t>არა.</w:t>
      </w:r>
    </w:p>
    <w:p w14:paraId="36D786C1" w14:textId="7E550475" w:rsidR="003B5E9C" w:rsidRPr="00953022" w:rsidRDefault="001B13F8">
      <w:pPr>
        <w:pStyle w:val="BodyText"/>
        <w:tabs>
          <w:tab w:val="left" w:pos="11088"/>
        </w:tabs>
        <w:spacing w:before="2"/>
        <w:ind w:left="159"/>
        <w:rPr>
          <w:lang w:val="ka-GE"/>
        </w:rPr>
      </w:pPr>
      <w:r>
        <w:rPr>
          <w:sz w:val="18"/>
          <w:szCs w:val="18"/>
          <w:lang w:val="ka-GE"/>
        </w:rPr>
        <w:t>5</w:t>
      </w:r>
      <w:r w:rsidR="0032460D" w:rsidRPr="00953022">
        <w:rPr>
          <w:sz w:val="18"/>
          <w:szCs w:val="18"/>
          <w:lang w:val="ka-GE"/>
        </w:rPr>
        <w:t>.</w:t>
      </w:r>
      <w:r w:rsidR="0085039B">
        <w:rPr>
          <w:sz w:val="18"/>
          <w:szCs w:val="18"/>
          <w:lang w:val="ka-GE"/>
        </w:rPr>
        <w:t>2</w:t>
      </w:r>
      <w:r w:rsidR="0032460D" w:rsidRPr="00953022">
        <w:rPr>
          <w:sz w:val="18"/>
          <w:szCs w:val="18"/>
          <w:lang w:val="ka-GE"/>
        </w:rPr>
        <w:t xml:space="preserve">.    </w:t>
      </w:r>
      <w:r w:rsidR="0032460D" w:rsidRPr="00953022">
        <w:rPr>
          <w:lang w:val="ka-GE"/>
        </w:rPr>
        <w:t>მისაერთებელი</w:t>
      </w:r>
      <w:r w:rsidR="0032460D" w:rsidRPr="00953022">
        <w:rPr>
          <w:spacing w:val="-30"/>
          <w:lang w:val="ka-GE"/>
        </w:rPr>
        <w:t xml:space="preserve"> </w:t>
      </w:r>
      <w:r w:rsidR="0032460D" w:rsidRPr="00953022">
        <w:rPr>
          <w:lang w:val="ka-GE"/>
        </w:rPr>
        <w:t>ობიექტის მისამართი:</w:t>
      </w:r>
      <w:r w:rsidR="0032460D" w:rsidRPr="00953022">
        <w:rPr>
          <w:u w:val="single"/>
          <w:lang w:val="ka-GE"/>
        </w:rPr>
        <w:t xml:space="preserve"> </w:t>
      </w:r>
      <w:r w:rsidR="003B6901">
        <w:rPr>
          <w:u w:val="single"/>
          <w:lang w:val="ka-GE"/>
        </w:rPr>
        <w:t xml:space="preserve">________________________________________________________________ </w:t>
      </w:r>
      <w:r w:rsidR="0032460D" w:rsidRPr="00953022">
        <w:rPr>
          <w:lang w:val="ka-GE"/>
        </w:rPr>
        <w:t>;</w:t>
      </w:r>
    </w:p>
    <w:p w14:paraId="05597B73" w14:textId="241E9B8E" w:rsidR="003B5E9C" w:rsidRDefault="001B13F8">
      <w:pPr>
        <w:tabs>
          <w:tab w:val="left" w:pos="7654"/>
        </w:tabs>
        <w:spacing w:before="39"/>
        <w:ind w:left="159"/>
        <w:rPr>
          <w:sz w:val="20"/>
          <w:szCs w:val="20"/>
          <w:lang w:val="ka-GE"/>
        </w:rPr>
      </w:pPr>
      <w:r>
        <w:rPr>
          <w:sz w:val="18"/>
          <w:szCs w:val="18"/>
          <w:lang w:val="ka-GE"/>
        </w:rPr>
        <w:t>5</w:t>
      </w:r>
      <w:r w:rsidR="0085039B">
        <w:rPr>
          <w:sz w:val="18"/>
          <w:szCs w:val="18"/>
          <w:lang w:val="ka-GE"/>
        </w:rPr>
        <w:t>.3</w:t>
      </w:r>
      <w:r w:rsidR="0032460D" w:rsidRPr="00953022">
        <w:rPr>
          <w:sz w:val="18"/>
          <w:szCs w:val="18"/>
          <w:lang w:val="ka-GE"/>
        </w:rPr>
        <w:t xml:space="preserve">.    </w:t>
      </w:r>
      <w:r w:rsidR="0032460D" w:rsidRPr="00953022">
        <w:rPr>
          <w:sz w:val="20"/>
          <w:szCs w:val="20"/>
          <w:lang w:val="ka-GE"/>
        </w:rPr>
        <w:t>უძრავი ქონების საკადასტრო</w:t>
      </w:r>
      <w:r w:rsidR="0032460D" w:rsidRPr="00953022">
        <w:rPr>
          <w:spacing w:val="-25"/>
          <w:sz w:val="20"/>
          <w:szCs w:val="20"/>
          <w:lang w:val="ka-GE"/>
        </w:rPr>
        <w:t xml:space="preserve"> </w:t>
      </w:r>
      <w:r w:rsidR="0032460D" w:rsidRPr="00953022">
        <w:rPr>
          <w:sz w:val="20"/>
          <w:szCs w:val="20"/>
          <w:lang w:val="ka-GE"/>
        </w:rPr>
        <w:t>კოდი</w:t>
      </w:r>
      <w:r w:rsidR="00585B0E">
        <w:rPr>
          <w:rStyle w:val="FootnoteReference"/>
          <w:sz w:val="20"/>
          <w:szCs w:val="20"/>
          <w:lang w:val="ka-GE"/>
        </w:rPr>
        <w:footnoteReference w:id="3"/>
      </w:r>
      <w:r w:rsidR="0032460D" w:rsidRPr="00953022">
        <w:rPr>
          <w:sz w:val="20"/>
          <w:szCs w:val="20"/>
          <w:lang w:val="ka-GE"/>
        </w:rPr>
        <w:t>:</w:t>
      </w:r>
      <w:r w:rsidR="0032460D" w:rsidRPr="00953022">
        <w:rPr>
          <w:sz w:val="20"/>
          <w:szCs w:val="20"/>
          <w:u w:val="single"/>
          <w:lang w:val="ka-GE"/>
        </w:rPr>
        <w:t xml:space="preserve"> </w:t>
      </w:r>
      <w:r w:rsidR="0032460D" w:rsidRPr="00953022">
        <w:rPr>
          <w:sz w:val="20"/>
          <w:szCs w:val="20"/>
          <w:u w:val="single"/>
          <w:lang w:val="ka-GE"/>
        </w:rPr>
        <w:tab/>
      </w:r>
      <w:r w:rsidR="0032460D" w:rsidRPr="00953022">
        <w:rPr>
          <w:sz w:val="20"/>
          <w:szCs w:val="20"/>
          <w:lang w:val="ka-GE"/>
        </w:rPr>
        <w:t>;</w:t>
      </w:r>
    </w:p>
    <w:p w14:paraId="6E391884" w14:textId="6975772B" w:rsidR="00D2532F" w:rsidRDefault="001B13F8" w:rsidP="00D2532F">
      <w:pPr>
        <w:pStyle w:val="BodyText"/>
        <w:spacing w:before="39"/>
        <w:ind w:left="159"/>
        <w:rPr>
          <w:lang w:val="ka-GE"/>
        </w:rPr>
      </w:pPr>
      <w:r>
        <w:rPr>
          <w:sz w:val="18"/>
          <w:szCs w:val="18"/>
          <w:lang w:val="ka-GE"/>
        </w:rPr>
        <w:t>5</w:t>
      </w:r>
      <w:r w:rsidR="0032460D" w:rsidRPr="00953022">
        <w:rPr>
          <w:sz w:val="18"/>
          <w:szCs w:val="18"/>
          <w:lang w:val="ka-GE"/>
        </w:rPr>
        <w:t>.</w:t>
      </w:r>
      <w:r w:rsidR="00384DA5">
        <w:rPr>
          <w:sz w:val="18"/>
          <w:szCs w:val="18"/>
          <w:lang w:val="ka-GE"/>
        </w:rPr>
        <w:t>4</w:t>
      </w:r>
      <w:r w:rsidR="0032460D" w:rsidRPr="00953022">
        <w:rPr>
          <w:sz w:val="18"/>
          <w:szCs w:val="18"/>
          <w:lang w:val="ka-GE"/>
        </w:rPr>
        <w:t xml:space="preserve">. </w:t>
      </w:r>
      <w:r w:rsidR="0032460D" w:rsidRPr="00953022">
        <w:rPr>
          <w:lang w:val="ka-GE"/>
        </w:rPr>
        <w:t>მოხმარებული ბუნებრივი გაზის საფასურის გადახდაზე პასუხისმგებელი</w:t>
      </w:r>
      <w:r w:rsidR="00881138">
        <w:rPr>
          <w:lang w:val="ka-GE"/>
        </w:rPr>
        <w:t xml:space="preserve"> </w:t>
      </w:r>
      <w:r w:rsidR="0032460D" w:rsidRPr="00953022">
        <w:rPr>
          <w:lang w:val="ka-GE"/>
        </w:rPr>
        <w:t>პირი</w:t>
      </w:r>
      <w:r w:rsidR="0032460D" w:rsidRPr="00953022">
        <w:rPr>
          <w:spacing w:val="-1"/>
          <w:lang w:val="ka-GE"/>
        </w:rPr>
        <w:t xml:space="preserve"> </w:t>
      </w:r>
      <w:r w:rsidR="0032460D" w:rsidRPr="00953022">
        <w:rPr>
          <w:lang w:val="ka-GE"/>
        </w:rPr>
        <w:t>(აბონენტი):</w:t>
      </w:r>
      <w:r w:rsidR="0032460D" w:rsidRPr="00953022">
        <w:rPr>
          <w:u w:val="single"/>
          <w:lang w:val="ka-GE"/>
        </w:rPr>
        <w:tab/>
      </w:r>
      <w:r w:rsidR="00446560">
        <w:rPr>
          <w:u w:val="single"/>
          <w:lang w:val="ka-GE"/>
        </w:rPr>
        <w:t>______________________</w:t>
      </w:r>
      <w:r w:rsidR="00D2532F">
        <w:rPr>
          <w:u w:val="single"/>
        </w:rPr>
        <w:t>____________________________________________________________________________ ;</w:t>
      </w:r>
    </w:p>
    <w:p w14:paraId="1F6E73A5" w14:textId="77777777" w:rsidR="003B5E9C" w:rsidRPr="00953022" w:rsidRDefault="00D2532F" w:rsidP="00D2532F">
      <w:pPr>
        <w:pStyle w:val="BodyText"/>
        <w:spacing w:before="39"/>
        <w:ind w:left="159"/>
        <w:rPr>
          <w:rFonts w:ascii="Calibri" w:hAnsi="Calibri"/>
          <w:lang w:val="ka-GE"/>
        </w:rPr>
      </w:pPr>
      <w:r>
        <w:t xml:space="preserve">         </w:t>
      </w:r>
      <w:r w:rsidR="008B26DF">
        <w:rPr>
          <w:lang w:val="ka-GE"/>
        </w:rPr>
        <w:t xml:space="preserve">  </w:t>
      </w:r>
      <w:r w:rsidR="0032460D" w:rsidRPr="00953022">
        <w:rPr>
          <w:rFonts w:ascii="Calibri" w:hAnsi="Calibri"/>
          <w:lang w:val="ka-GE"/>
        </w:rPr>
        <w:t>(</w:t>
      </w:r>
      <w:r w:rsidR="0032460D" w:rsidRPr="00953022">
        <w:rPr>
          <w:position w:val="1"/>
          <w:sz w:val="12"/>
          <w:szCs w:val="12"/>
          <w:lang w:val="ka-GE"/>
        </w:rPr>
        <w:t>სახელი</w:t>
      </w:r>
      <w:r w:rsidR="0032460D" w:rsidRPr="00953022">
        <w:rPr>
          <w:rFonts w:ascii="Calibri" w:hAnsi="Calibri"/>
          <w:lang w:val="ka-GE"/>
        </w:rPr>
        <w:t xml:space="preserve">, </w:t>
      </w:r>
      <w:r w:rsidR="0032460D" w:rsidRPr="00953022">
        <w:rPr>
          <w:position w:val="1"/>
          <w:sz w:val="12"/>
          <w:szCs w:val="12"/>
          <w:lang w:val="ka-GE"/>
        </w:rPr>
        <w:t>გვარი</w:t>
      </w:r>
      <w:r w:rsidR="0032460D" w:rsidRPr="00953022">
        <w:rPr>
          <w:rFonts w:ascii="Calibri" w:hAnsi="Calibri"/>
          <w:lang w:val="ka-GE"/>
        </w:rPr>
        <w:t xml:space="preserve">, </w:t>
      </w:r>
      <w:r w:rsidR="0032460D" w:rsidRPr="00953022">
        <w:rPr>
          <w:position w:val="1"/>
          <w:sz w:val="12"/>
          <w:szCs w:val="12"/>
          <w:lang w:val="ka-GE"/>
        </w:rPr>
        <w:t>პირადი ნომერი; იურიდიული პირის შემთხვევაში - სახელწოდება და საიდენტიფიკაციო კოდი</w:t>
      </w:r>
      <w:r w:rsidR="0032460D" w:rsidRPr="00953022">
        <w:rPr>
          <w:rFonts w:ascii="Calibri" w:hAnsi="Calibri"/>
          <w:lang w:val="ka-GE"/>
        </w:rPr>
        <w:t>)</w:t>
      </w:r>
    </w:p>
    <w:p w14:paraId="6B5745CC" w14:textId="0586F8CE" w:rsidR="00821D2C" w:rsidRPr="00953022" w:rsidRDefault="001B13F8" w:rsidP="00B20854">
      <w:pPr>
        <w:pStyle w:val="BodyText"/>
        <w:tabs>
          <w:tab w:val="left" w:pos="7432"/>
        </w:tabs>
        <w:spacing w:line="258" w:lineRule="exact"/>
        <w:ind w:left="159"/>
        <w:jc w:val="both"/>
        <w:rPr>
          <w:lang w:val="ka-GE"/>
        </w:rPr>
      </w:pPr>
      <w:r>
        <w:rPr>
          <w:rFonts w:eastAsia="Calibri" w:cs="Calibri"/>
          <w:sz w:val="18"/>
          <w:szCs w:val="18"/>
          <w:lang w:val="ka-GE"/>
        </w:rPr>
        <w:t>5</w:t>
      </w:r>
      <w:r w:rsidR="0032460D" w:rsidRPr="00953022">
        <w:rPr>
          <w:rFonts w:ascii="Calibri" w:eastAsia="Calibri" w:hAnsi="Calibri" w:cs="Calibri"/>
          <w:sz w:val="18"/>
          <w:szCs w:val="18"/>
          <w:lang w:val="ka-GE"/>
        </w:rPr>
        <w:t>.</w:t>
      </w:r>
      <w:r w:rsidR="00384DA5">
        <w:rPr>
          <w:rFonts w:eastAsia="Calibri" w:cs="Calibri"/>
          <w:sz w:val="18"/>
          <w:szCs w:val="18"/>
          <w:lang w:val="ka-GE"/>
        </w:rPr>
        <w:t>5</w:t>
      </w:r>
      <w:r w:rsidR="0032460D" w:rsidRPr="00953022">
        <w:rPr>
          <w:rFonts w:ascii="Calibri" w:eastAsia="Calibri" w:hAnsi="Calibri" w:cs="Calibri"/>
          <w:sz w:val="18"/>
          <w:szCs w:val="18"/>
          <w:lang w:val="ka-GE"/>
        </w:rPr>
        <w:t xml:space="preserve">.    </w:t>
      </w:r>
      <w:r w:rsidR="0032460D" w:rsidRPr="00953022">
        <w:rPr>
          <w:lang w:val="ka-GE"/>
        </w:rPr>
        <w:t xml:space="preserve">ბუნებრივი გაზის მოხმარების მიზანი: </w:t>
      </w:r>
      <w:r w:rsidR="009657FF" w:rsidRPr="00C575DE">
        <w:rPr>
          <w:rFonts w:ascii="Segoe UI Symbol" w:eastAsia="Calibri" w:hAnsi="Segoe UI Symbol" w:cs="Segoe UI Symbol"/>
          <w:lang w:val="ka-GE" w:eastAsia="ar-SA"/>
        </w:rPr>
        <w:t>☐</w:t>
      </w:r>
      <w:r w:rsidR="0032460D" w:rsidRPr="00953022">
        <w:rPr>
          <w:rFonts w:ascii="Calibri" w:eastAsia="Calibri" w:hAnsi="Calibri" w:cs="Calibri"/>
          <w:spacing w:val="-1"/>
          <w:lang w:val="ka-GE"/>
        </w:rPr>
        <w:t xml:space="preserve"> </w:t>
      </w:r>
      <w:r w:rsidR="0032460D" w:rsidRPr="00953022">
        <w:rPr>
          <w:lang w:val="ka-GE"/>
        </w:rPr>
        <w:t>საყოფაცხოვრებო</w:t>
      </w:r>
      <w:r w:rsidR="0032460D" w:rsidRPr="00953022">
        <w:rPr>
          <w:spacing w:val="5"/>
          <w:lang w:val="ka-GE"/>
        </w:rPr>
        <w:t xml:space="preserve"> </w:t>
      </w:r>
      <w:r w:rsidR="00A47E03">
        <w:rPr>
          <w:lang w:val="ka-GE"/>
        </w:rPr>
        <w:t xml:space="preserve">ან </w:t>
      </w:r>
      <w:r w:rsidR="009657FF" w:rsidRPr="00C575DE">
        <w:rPr>
          <w:rFonts w:ascii="Segoe UI Symbol" w:eastAsia="Calibri" w:hAnsi="Segoe UI Symbol" w:cs="Segoe UI Symbol"/>
          <w:lang w:val="ka-GE" w:eastAsia="ar-SA"/>
        </w:rPr>
        <w:t>☐</w:t>
      </w:r>
      <w:r w:rsidR="0032460D" w:rsidRPr="00953022">
        <w:rPr>
          <w:rFonts w:ascii="Calibri" w:eastAsia="Calibri" w:hAnsi="Calibri" w:cs="Calibri"/>
          <w:spacing w:val="-1"/>
          <w:lang w:val="ka-GE"/>
        </w:rPr>
        <w:t xml:space="preserve"> </w:t>
      </w:r>
      <w:r w:rsidR="0032460D" w:rsidRPr="00953022">
        <w:rPr>
          <w:lang w:val="ka-GE"/>
        </w:rPr>
        <w:t>არასაყოფაცხოვრებო;</w:t>
      </w:r>
      <w:r w:rsidR="009657FF">
        <w:rPr>
          <w:lang w:val="ka-GE"/>
        </w:rPr>
        <w:t xml:space="preserve"> </w:t>
      </w:r>
    </w:p>
    <w:p w14:paraId="0E1DA08B" w14:textId="289E7899" w:rsidR="003B5E9C" w:rsidRDefault="001B13F8">
      <w:pPr>
        <w:pStyle w:val="BodyText"/>
        <w:tabs>
          <w:tab w:val="left" w:pos="10420"/>
        </w:tabs>
        <w:spacing w:before="135"/>
        <w:ind w:left="159"/>
        <w:jc w:val="both"/>
        <w:rPr>
          <w:lang w:val="ka-GE"/>
        </w:rPr>
      </w:pPr>
      <w:r>
        <w:rPr>
          <w:rFonts w:eastAsia="Calibri" w:cs="Calibri"/>
          <w:sz w:val="18"/>
          <w:szCs w:val="18"/>
          <w:lang w:val="ka-GE"/>
        </w:rPr>
        <w:t>5</w:t>
      </w:r>
      <w:r w:rsidR="00384DA5">
        <w:rPr>
          <w:rFonts w:ascii="Calibri" w:eastAsia="Calibri" w:hAnsi="Calibri" w:cs="Calibri"/>
          <w:sz w:val="18"/>
          <w:szCs w:val="18"/>
          <w:lang w:val="ka-GE"/>
        </w:rPr>
        <w:t>.6</w:t>
      </w:r>
      <w:r w:rsidR="0032460D" w:rsidRPr="00953022">
        <w:rPr>
          <w:rFonts w:ascii="Calibri" w:eastAsia="Calibri" w:hAnsi="Calibri" w:cs="Calibri"/>
          <w:sz w:val="18"/>
          <w:szCs w:val="18"/>
          <w:lang w:val="ka-GE"/>
        </w:rPr>
        <w:t xml:space="preserve">.    </w:t>
      </w:r>
      <w:r w:rsidR="0032460D" w:rsidRPr="00953022">
        <w:rPr>
          <w:lang w:val="ka-GE"/>
        </w:rPr>
        <w:t>გამანაწილებელ ქსელზე მისაერთებელი პიკური სიმძლავრე (მოხმარების</w:t>
      </w:r>
      <w:r w:rsidR="0032460D" w:rsidRPr="00953022">
        <w:rPr>
          <w:spacing w:val="-31"/>
          <w:lang w:val="ka-GE"/>
        </w:rPr>
        <w:t xml:space="preserve"> </w:t>
      </w:r>
      <w:r w:rsidR="0032460D" w:rsidRPr="00953022">
        <w:rPr>
          <w:lang w:val="ka-GE"/>
        </w:rPr>
        <w:t>დასაშვები</w:t>
      </w:r>
      <w:r w:rsidR="0032460D" w:rsidRPr="00953022">
        <w:rPr>
          <w:spacing w:val="-4"/>
          <w:lang w:val="ka-GE"/>
        </w:rPr>
        <w:t xml:space="preserve"> </w:t>
      </w:r>
      <w:r w:rsidR="0032460D" w:rsidRPr="00953022">
        <w:rPr>
          <w:lang w:val="ka-GE"/>
        </w:rPr>
        <w:t>სიმძლავრე)</w:t>
      </w:r>
      <w:r w:rsidR="0032460D" w:rsidRPr="00953022">
        <w:rPr>
          <w:u w:val="single"/>
          <w:lang w:val="ka-GE"/>
        </w:rPr>
        <w:t xml:space="preserve"> </w:t>
      </w:r>
      <w:r w:rsidR="00487AE0">
        <w:rPr>
          <w:u w:val="single"/>
        </w:rPr>
        <w:t>_____</w:t>
      </w:r>
      <w:r w:rsidR="0032460D" w:rsidRPr="00953022">
        <w:rPr>
          <w:lang w:val="ka-GE"/>
        </w:rPr>
        <w:t>მ</w:t>
      </w:r>
      <w:r w:rsidR="0032460D" w:rsidRPr="00953022">
        <w:rPr>
          <w:position w:val="6"/>
          <w:sz w:val="12"/>
          <w:szCs w:val="12"/>
          <w:lang w:val="ka-GE"/>
        </w:rPr>
        <w:t>3</w:t>
      </w:r>
      <w:r w:rsidR="0032460D" w:rsidRPr="00953022">
        <w:rPr>
          <w:lang w:val="ka-GE"/>
        </w:rPr>
        <w:t>/სთ.</w:t>
      </w:r>
    </w:p>
    <w:p w14:paraId="21A4AAAC" w14:textId="77777777" w:rsidR="005B0AE7" w:rsidRDefault="001A51ED" w:rsidP="00781928">
      <w:pPr>
        <w:pStyle w:val="BodyText"/>
        <w:spacing w:before="39"/>
        <w:ind w:left="159"/>
        <w:jc w:val="both"/>
      </w:pPr>
      <w:r>
        <w:rPr>
          <w:lang w:val="ka-GE"/>
        </w:rPr>
        <w:t>6</w:t>
      </w:r>
      <w:r w:rsidR="0032460D" w:rsidRPr="00953022">
        <w:rPr>
          <w:lang w:val="ka-GE"/>
        </w:rPr>
        <w:t>. გამანაწილებელი ქსელის დაბალი წნევის საფეხურზე მისაერთებელი სიმძლავრე</w:t>
      </w:r>
      <w:r w:rsidR="005B0AE7">
        <w:t>:_________ ;</w:t>
      </w:r>
    </w:p>
    <w:p w14:paraId="401C3D6B" w14:textId="762020AA" w:rsidR="003B5E9C" w:rsidRPr="00953022" w:rsidRDefault="005B0AE7" w:rsidP="00CF7D6C">
      <w:pPr>
        <w:pStyle w:val="BodyText"/>
        <w:spacing w:before="39"/>
        <w:ind w:left="159"/>
        <w:jc w:val="both"/>
        <w:rPr>
          <w:lang w:val="ka-GE"/>
        </w:rPr>
      </w:pPr>
      <w:r>
        <w:t xml:space="preserve">7. </w:t>
      </w:r>
      <w:r>
        <w:rPr>
          <w:lang w:val="ka-GE"/>
        </w:rPr>
        <w:t>გამანაწილებელ ქსელზე მიერთების საფასური</w:t>
      </w:r>
      <w:r w:rsidR="008B2F25">
        <w:rPr>
          <w:rStyle w:val="FootnoteReference"/>
          <w:lang w:val="ka-GE"/>
        </w:rPr>
        <w:footnoteReference w:id="4"/>
      </w:r>
      <w:r w:rsidR="00986FC8">
        <w:rPr>
          <w:lang w:val="ka-GE"/>
        </w:rPr>
        <w:t xml:space="preserve"> (ციფრებში) </w:t>
      </w:r>
      <w:r w:rsidR="004F5CDE">
        <w:rPr>
          <w:lang w:val="ka-GE"/>
        </w:rPr>
        <w:t xml:space="preserve">: </w:t>
      </w:r>
      <w:r w:rsidR="00986FC8">
        <w:rPr>
          <w:lang w:val="ka-GE"/>
        </w:rPr>
        <w:t>_______</w:t>
      </w:r>
      <w:r w:rsidR="004F5CDE">
        <w:rPr>
          <w:lang w:val="ka-GE"/>
        </w:rPr>
        <w:t>______________ ;</w:t>
      </w:r>
    </w:p>
    <w:p w14:paraId="166D1980" w14:textId="3217E0D4" w:rsidR="003B5E9C" w:rsidRPr="00953022" w:rsidRDefault="00CF7D6C">
      <w:pPr>
        <w:pStyle w:val="BodyText"/>
        <w:spacing w:before="133"/>
        <w:ind w:left="159"/>
        <w:jc w:val="both"/>
        <w:rPr>
          <w:lang w:val="ka-GE"/>
        </w:rPr>
      </w:pPr>
      <w:r>
        <w:rPr>
          <w:lang w:val="ka-GE"/>
        </w:rPr>
        <w:t>8</w:t>
      </w:r>
      <w:r w:rsidR="0032460D" w:rsidRPr="00953022">
        <w:rPr>
          <w:lang w:val="ka-GE"/>
        </w:rPr>
        <w:t>. ივსება საყოფაცხოვრებო მომხმარებლის შემთხვევაში (0-6</w:t>
      </w:r>
      <w:r w:rsidR="001D144E">
        <w:rPr>
          <w:lang w:val="ka-GE"/>
        </w:rPr>
        <w:t xml:space="preserve"> </w:t>
      </w:r>
      <w:r w:rsidR="0032460D" w:rsidRPr="00953022">
        <w:rPr>
          <w:lang w:val="ka-GE"/>
        </w:rPr>
        <w:t>მ</w:t>
      </w:r>
      <w:r w:rsidR="0032460D" w:rsidRPr="00953022">
        <w:rPr>
          <w:position w:val="6"/>
          <w:sz w:val="12"/>
          <w:szCs w:val="12"/>
          <w:lang w:val="ka-GE"/>
        </w:rPr>
        <w:t>3</w:t>
      </w:r>
      <w:r w:rsidR="0032460D" w:rsidRPr="00953022">
        <w:rPr>
          <w:lang w:val="ka-GE"/>
        </w:rPr>
        <w:t>/სთ შეთავაზებული პაკეტის მონიშვნის შემთხვევაში):</w:t>
      </w:r>
    </w:p>
    <w:p w14:paraId="72780A74" w14:textId="2B1635D9" w:rsidR="003B5E9C" w:rsidRPr="00953022" w:rsidRDefault="00CF7D6C">
      <w:pPr>
        <w:pStyle w:val="BodyText"/>
        <w:spacing w:before="133"/>
        <w:ind w:left="159"/>
        <w:jc w:val="both"/>
        <w:rPr>
          <w:lang w:val="ka-GE"/>
        </w:rPr>
      </w:pPr>
      <w:r>
        <w:rPr>
          <w:sz w:val="18"/>
          <w:szCs w:val="18"/>
          <w:lang w:val="ka-GE"/>
        </w:rPr>
        <w:t>8</w:t>
      </w:r>
      <w:r w:rsidR="0032460D" w:rsidRPr="00953022">
        <w:rPr>
          <w:sz w:val="18"/>
          <w:szCs w:val="18"/>
          <w:lang w:val="ka-GE"/>
        </w:rPr>
        <w:t xml:space="preserve">.1. </w:t>
      </w:r>
      <w:r w:rsidR="0032460D" w:rsidRPr="00953022">
        <w:rPr>
          <w:lang w:val="ka-GE"/>
        </w:rPr>
        <w:t xml:space="preserve">გამანაწილებელ ქსელზე მიერთების საფასურის გადახდის პირობა: </w:t>
      </w:r>
      <w:r w:rsidR="004D0D54" w:rsidRPr="00C575DE">
        <w:rPr>
          <w:rFonts w:ascii="Segoe UI Symbol" w:eastAsia="Calibri" w:hAnsi="Segoe UI Symbol" w:cs="Segoe UI Symbol"/>
          <w:lang w:val="ka-GE" w:eastAsia="ar-SA"/>
        </w:rPr>
        <w:t>☐</w:t>
      </w:r>
      <w:r w:rsidR="0032460D" w:rsidRPr="00953022">
        <w:rPr>
          <w:lang w:val="ka-GE"/>
        </w:rPr>
        <w:t xml:space="preserve"> ერთდროულად ან </w:t>
      </w:r>
      <w:r w:rsidR="004D0D54" w:rsidRPr="00C575DE">
        <w:rPr>
          <w:rFonts w:ascii="Segoe UI Symbol" w:eastAsia="Calibri" w:hAnsi="Segoe UI Symbol" w:cs="Segoe UI Symbol"/>
          <w:lang w:val="ka-GE" w:eastAsia="ar-SA"/>
        </w:rPr>
        <w:t>☐</w:t>
      </w:r>
      <w:r w:rsidR="0032460D" w:rsidRPr="00953022">
        <w:rPr>
          <w:lang w:val="ka-GE"/>
        </w:rPr>
        <w:t xml:space="preserve"> </w:t>
      </w:r>
      <w:r w:rsidR="00A45197">
        <w:rPr>
          <w:lang w:val="ka-GE"/>
        </w:rPr>
        <w:t>17</w:t>
      </w:r>
      <w:r w:rsidR="005005B3">
        <w:rPr>
          <w:lang w:val="ka-GE"/>
        </w:rPr>
        <w:t xml:space="preserve"> თვეზე </w:t>
      </w:r>
      <w:r w:rsidR="0032460D" w:rsidRPr="00953022">
        <w:rPr>
          <w:lang w:val="ka-GE"/>
        </w:rPr>
        <w:t>განწილვადებით;</w:t>
      </w:r>
    </w:p>
    <w:p w14:paraId="023604DF" w14:textId="4E643E30" w:rsidR="00F6601E" w:rsidRDefault="00CF7D6C" w:rsidP="00F6601E">
      <w:pPr>
        <w:spacing w:before="39" w:line="276" w:lineRule="auto"/>
        <w:ind w:left="591" w:right="225" w:hanging="432"/>
        <w:jc w:val="both"/>
        <w:rPr>
          <w:sz w:val="20"/>
          <w:szCs w:val="20"/>
          <w:lang w:val="ka-GE"/>
        </w:rPr>
      </w:pPr>
      <w:r>
        <w:rPr>
          <w:sz w:val="18"/>
          <w:szCs w:val="18"/>
          <w:lang w:val="ka-GE"/>
        </w:rPr>
        <w:t>8</w:t>
      </w:r>
      <w:r w:rsidR="0032460D" w:rsidRPr="00953022">
        <w:rPr>
          <w:sz w:val="18"/>
          <w:szCs w:val="18"/>
          <w:lang w:val="ka-GE"/>
        </w:rPr>
        <w:t xml:space="preserve">.2. </w:t>
      </w:r>
      <w:r w:rsidR="0032460D" w:rsidRPr="00953022">
        <w:rPr>
          <w:sz w:val="20"/>
          <w:szCs w:val="20"/>
          <w:lang w:val="ka-GE"/>
        </w:rPr>
        <w:t xml:space="preserve">მომხმარებლის შიდა ქსელის სტანდარტული პირობით ერთი წერტილის მოწყობა და ერთი ხელსაწყოს დაერთება </w:t>
      </w:r>
      <w:r w:rsidR="0032460D" w:rsidRPr="00953022">
        <w:rPr>
          <w:b/>
          <w:bCs/>
          <w:sz w:val="20"/>
          <w:szCs w:val="20"/>
          <w:lang w:val="ka-GE"/>
        </w:rPr>
        <w:t xml:space="preserve">(განაწილების ლიცენზიატის მიერ ერთი წერტილის მოწყობისა და ერთი ხელსაწყოს დაერთების ვალდებულება შედის ახალი მომხმარებლის მიერთების მომსახურებაში. ამ მომსახურებაზე არ ხდება დამატებით </w:t>
      </w:r>
      <w:r w:rsidR="0032460D" w:rsidRPr="00C575DE">
        <w:rPr>
          <w:b/>
          <w:bCs/>
          <w:sz w:val="20"/>
          <w:szCs w:val="20"/>
          <w:lang w:val="ka-GE"/>
        </w:rPr>
        <w:t>თანხის გადახდა)</w:t>
      </w:r>
      <w:r w:rsidR="0032460D" w:rsidRPr="00C575DE">
        <w:rPr>
          <w:sz w:val="20"/>
          <w:szCs w:val="20"/>
          <w:lang w:val="ka-GE"/>
        </w:rPr>
        <w:t xml:space="preserve">: </w:t>
      </w:r>
      <w:r w:rsidR="004D0D54" w:rsidRPr="00C575DE">
        <w:rPr>
          <w:rFonts w:ascii="Segoe UI Symbol" w:eastAsia="Calibri" w:hAnsi="Segoe UI Symbol" w:cs="Segoe UI Symbol"/>
          <w:sz w:val="20"/>
          <w:szCs w:val="20"/>
          <w:lang w:val="ka-GE" w:eastAsia="ar-SA"/>
        </w:rPr>
        <w:t>☐</w:t>
      </w:r>
      <w:r w:rsidR="0041134B" w:rsidRPr="00C575DE">
        <w:rPr>
          <w:sz w:val="20"/>
          <w:szCs w:val="20"/>
        </w:rPr>
        <w:t xml:space="preserve"> </w:t>
      </w:r>
      <w:r w:rsidR="0032460D" w:rsidRPr="00C575DE">
        <w:rPr>
          <w:sz w:val="20"/>
          <w:szCs w:val="20"/>
          <w:lang w:val="ka-GE"/>
        </w:rPr>
        <w:t>დიახ</w:t>
      </w:r>
      <w:r w:rsidR="0041134B" w:rsidRPr="00C575DE">
        <w:rPr>
          <w:sz w:val="20"/>
          <w:szCs w:val="20"/>
        </w:rPr>
        <w:t xml:space="preserve"> </w:t>
      </w:r>
      <w:r w:rsidR="0032460D" w:rsidRPr="00C575DE">
        <w:rPr>
          <w:sz w:val="20"/>
          <w:szCs w:val="20"/>
          <w:lang w:val="ka-GE"/>
        </w:rPr>
        <w:t>ან</w:t>
      </w:r>
      <w:r w:rsidR="0041134B" w:rsidRPr="00C575DE">
        <w:rPr>
          <w:sz w:val="20"/>
          <w:szCs w:val="20"/>
        </w:rPr>
        <w:t xml:space="preserve"> </w:t>
      </w:r>
      <w:r w:rsidR="004D0D54" w:rsidRPr="00C575DE">
        <w:rPr>
          <w:rFonts w:ascii="Segoe UI Symbol" w:eastAsia="Calibri" w:hAnsi="Segoe UI Symbol" w:cs="Segoe UI Symbol"/>
          <w:sz w:val="20"/>
          <w:szCs w:val="20"/>
          <w:lang w:val="ka-GE" w:eastAsia="ar-SA"/>
        </w:rPr>
        <w:t>☐</w:t>
      </w:r>
      <w:r w:rsidR="0032460D" w:rsidRPr="00C575DE">
        <w:rPr>
          <w:spacing w:val="-1"/>
          <w:sz w:val="20"/>
          <w:szCs w:val="20"/>
          <w:lang w:val="ka-GE"/>
        </w:rPr>
        <w:t xml:space="preserve"> </w:t>
      </w:r>
      <w:r w:rsidR="0032460D" w:rsidRPr="00C575DE">
        <w:rPr>
          <w:sz w:val="20"/>
          <w:szCs w:val="20"/>
          <w:lang w:val="ka-GE"/>
        </w:rPr>
        <w:t>არა;</w:t>
      </w:r>
      <w:r w:rsidR="004D0D54">
        <w:rPr>
          <w:sz w:val="20"/>
          <w:szCs w:val="20"/>
          <w:lang w:val="ka-GE"/>
        </w:rPr>
        <w:t xml:space="preserve"> </w:t>
      </w:r>
    </w:p>
    <w:p w14:paraId="6D6594E2" w14:textId="3B2BA616" w:rsidR="00F6601E" w:rsidRPr="00384DA5" w:rsidRDefault="00CF7D6C" w:rsidP="00384DA5">
      <w:pPr>
        <w:spacing w:before="39" w:line="276" w:lineRule="auto"/>
        <w:ind w:right="225"/>
        <w:jc w:val="both"/>
        <w:rPr>
          <w:sz w:val="20"/>
          <w:szCs w:val="20"/>
          <w:lang w:val="ka-GE"/>
        </w:rPr>
      </w:pPr>
      <w:r>
        <w:rPr>
          <w:sz w:val="18"/>
          <w:szCs w:val="18"/>
          <w:lang w:val="ka-GE"/>
        </w:rPr>
        <w:t>9</w:t>
      </w:r>
      <w:r w:rsidR="00F6601E" w:rsidRPr="00384DA5">
        <w:rPr>
          <w:sz w:val="18"/>
          <w:szCs w:val="18"/>
          <w:lang w:val="ka-GE"/>
        </w:rPr>
        <w:t>.</w:t>
      </w:r>
      <w:r w:rsidR="00F6601E" w:rsidRPr="00384DA5">
        <w:rPr>
          <w:sz w:val="20"/>
          <w:szCs w:val="20"/>
          <w:lang w:val="ka-GE"/>
        </w:rPr>
        <w:t xml:space="preserve"> </w:t>
      </w:r>
      <w:proofErr w:type="spellStart"/>
      <w:proofErr w:type="gramStart"/>
      <w:r w:rsidR="00F6601E" w:rsidRPr="00384DA5">
        <w:rPr>
          <w:spacing w:val="-1"/>
          <w:sz w:val="21"/>
          <w:szCs w:val="21"/>
        </w:rPr>
        <w:t>მ</w:t>
      </w:r>
      <w:r w:rsidR="00F6601E" w:rsidRPr="00384DA5">
        <w:rPr>
          <w:sz w:val="21"/>
          <w:szCs w:val="21"/>
        </w:rPr>
        <w:t>იერ</w:t>
      </w:r>
      <w:r w:rsidR="00F6601E" w:rsidRPr="00384DA5">
        <w:rPr>
          <w:spacing w:val="-1"/>
          <w:sz w:val="21"/>
          <w:szCs w:val="21"/>
        </w:rPr>
        <w:t>თ</w:t>
      </w:r>
      <w:r w:rsidR="00F6601E" w:rsidRPr="00384DA5">
        <w:rPr>
          <w:spacing w:val="1"/>
          <w:sz w:val="21"/>
          <w:szCs w:val="21"/>
        </w:rPr>
        <w:t>ე</w:t>
      </w:r>
      <w:r w:rsidR="00F6601E" w:rsidRPr="00384DA5">
        <w:rPr>
          <w:spacing w:val="-3"/>
          <w:sz w:val="21"/>
          <w:szCs w:val="21"/>
        </w:rPr>
        <w:t>ბ</w:t>
      </w:r>
      <w:r w:rsidR="00F6601E" w:rsidRPr="00384DA5">
        <w:rPr>
          <w:sz w:val="21"/>
          <w:szCs w:val="21"/>
        </w:rPr>
        <w:t>ის</w:t>
      </w:r>
      <w:proofErr w:type="spellEnd"/>
      <w:r w:rsidR="00F6601E" w:rsidRPr="00384DA5">
        <w:rPr>
          <w:sz w:val="21"/>
          <w:szCs w:val="21"/>
        </w:rPr>
        <w:t xml:space="preserve"> </w:t>
      </w:r>
      <w:r w:rsidR="00F6601E" w:rsidRPr="00384DA5">
        <w:rPr>
          <w:spacing w:val="9"/>
          <w:sz w:val="21"/>
          <w:szCs w:val="21"/>
        </w:rPr>
        <w:t xml:space="preserve"> </w:t>
      </w:r>
      <w:proofErr w:type="spellStart"/>
      <w:r w:rsidR="00F6601E" w:rsidRPr="00384DA5">
        <w:rPr>
          <w:spacing w:val="-1"/>
          <w:sz w:val="21"/>
          <w:szCs w:val="21"/>
        </w:rPr>
        <w:t>მს</w:t>
      </w:r>
      <w:r w:rsidR="00F6601E" w:rsidRPr="00384DA5">
        <w:rPr>
          <w:sz w:val="21"/>
          <w:szCs w:val="21"/>
        </w:rPr>
        <w:t>ურვ</w:t>
      </w:r>
      <w:r w:rsidR="00F6601E" w:rsidRPr="00384DA5">
        <w:rPr>
          <w:spacing w:val="-2"/>
          <w:sz w:val="21"/>
          <w:szCs w:val="21"/>
        </w:rPr>
        <w:t>ე</w:t>
      </w:r>
      <w:r w:rsidR="00F6601E" w:rsidRPr="00384DA5">
        <w:rPr>
          <w:sz w:val="21"/>
          <w:szCs w:val="21"/>
        </w:rPr>
        <w:t>ლის</w:t>
      </w:r>
      <w:proofErr w:type="spellEnd"/>
      <w:proofErr w:type="gramEnd"/>
      <w:r w:rsidR="00F6601E" w:rsidRPr="00384DA5">
        <w:rPr>
          <w:sz w:val="21"/>
          <w:szCs w:val="21"/>
        </w:rPr>
        <w:t xml:space="preserve"> </w:t>
      </w:r>
      <w:r w:rsidR="00F6601E" w:rsidRPr="00384DA5">
        <w:rPr>
          <w:spacing w:val="9"/>
          <w:sz w:val="21"/>
          <w:szCs w:val="21"/>
        </w:rPr>
        <w:t xml:space="preserve"> </w:t>
      </w:r>
      <w:r w:rsidR="00F6601E" w:rsidRPr="00384DA5">
        <w:rPr>
          <w:rFonts w:ascii="Consolas" w:eastAsia="Consolas" w:hAnsi="Consolas" w:cs="Consolas"/>
          <w:spacing w:val="-1"/>
          <w:sz w:val="21"/>
          <w:szCs w:val="21"/>
        </w:rPr>
        <w:t>(</w:t>
      </w:r>
      <w:proofErr w:type="spellStart"/>
      <w:r w:rsidR="00F6601E" w:rsidRPr="00384DA5">
        <w:rPr>
          <w:sz w:val="21"/>
          <w:szCs w:val="21"/>
        </w:rPr>
        <w:t>გ</w:t>
      </w:r>
      <w:r w:rsidR="00F6601E" w:rsidRPr="00384DA5">
        <w:rPr>
          <w:spacing w:val="-1"/>
          <w:sz w:val="21"/>
          <w:szCs w:val="21"/>
        </w:rPr>
        <w:t>ა</w:t>
      </w:r>
      <w:r w:rsidR="00F6601E" w:rsidRPr="00384DA5">
        <w:rPr>
          <w:spacing w:val="1"/>
          <w:sz w:val="21"/>
          <w:szCs w:val="21"/>
        </w:rPr>
        <w:t>ნ</w:t>
      </w:r>
      <w:r w:rsidR="00F6601E" w:rsidRPr="00384DA5">
        <w:rPr>
          <w:spacing w:val="-1"/>
          <w:sz w:val="21"/>
          <w:szCs w:val="21"/>
        </w:rPr>
        <w:t>მც</w:t>
      </w:r>
      <w:r w:rsidR="00F6601E" w:rsidRPr="00384DA5">
        <w:rPr>
          <w:sz w:val="21"/>
          <w:szCs w:val="21"/>
        </w:rPr>
        <w:t>ხ</w:t>
      </w:r>
      <w:r w:rsidR="00F6601E" w:rsidRPr="00384DA5">
        <w:rPr>
          <w:spacing w:val="-1"/>
          <w:sz w:val="21"/>
          <w:szCs w:val="21"/>
        </w:rPr>
        <w:t>ად</w:t>
      </w:r>
      <w:r w:rsidR="00F6601E" w:rsidRPr="00384DA5">
        <w:rPr>
          <w:spacing w:val="1"/>
          <w:sz w:val="21"/>
          <w:szCs w:val="21"/>
        </w:rPr>
        <w:t>ე</w:t>
      </w:r>
      <w:r w:rsidR="00F6601E" w:rsidRPr="00384DA5">
        <w:rPr>
          <w:sz w:val="21"/>
          <w:szCs w:val="21"/>
        </w:rPr>
        <w:t>ბ</w:t>
      </w:r>
      <w:r w:rsidR="00F6601E" w:rsidRPr="00384DA5">
        <w:rPr>
          <w:spacing w:val="-3"/>
          <w:sz w:val="21"/>
          <w:szCs w:val="21"/>
        </w:rPr>
        <w:t>ლ</w:t>
      </w:r>
      <w:r w:rsidR="00F6601E" w:rsidRPr="00384DA5">
        <w:rPr>
          <w:sz w:val="21"/>
          <w:szCs w:val="21"/>
        </w:rPr>
        <w:t>ი</w:t>
      </w:r>
      <w:r w:rsidR="00F6601E" w:rsidRPr="00384DA5">
        <w:rPr>
          <w:spacing w:val="-1"/>
          <w:sz w:val="21"/>
          <w:szCs w:val="21"/>
        </w:rPr>
        <w:t>ს</w:t>
      </w:r>
      <w:proofErr w:type="spellEnd"/>
      <w:r w:rsidR="00F6601E" w:rsidRPr="00384DA5">
        <w:rPr>
          <w:rFonts w:ascii="Consolas" w:eastAsia="Consolas" w:hAnsi="Consolas" w:cs="Consolas"/>
          <w:sz w:val="21"/>
          <w:szCs w:val="21"/>
        </w:rPr>
        <w:t xml:space="preserve">) </w:t>
      </w:r>
      <w:proofErr w:type="spellStart"/>
      <w:r w:rsidR="00F6601E" w:rsidRPr="00384DA5">
        <w:rPr>
          <w:spacing w:val="-1"/>
          <w:sz w:val="21"/>
          <w:szCs w:val="21"/>
        </w:rPr>
        <w:t>სა</w:t>
      </w:r>
      <w:r w:rsidR="00F6601E" w:rsidRPr="00384DA5">
        <w:rPr>
          <w:sz w:val="21"/>
          <w:szCs w:val="21"/>
        </w:rPr>
        <w:t>ბ</w:t>
      </w:r>
      <w:r w:rsidR="00F6601E" w:rsidRPr="00384DA5">
        <w:rPr>
          <w:spacing w:val="-1"/>
          <w:sz w:val="21"/>
          <w:szCs w:val="21"/>
        </w:rPr>
        <w:t>ა</w:t>
      </w:r>
      <w:r w:rsidR="00F6601E" w:rsidRPr="00384DA5">
        <w:rPr>
          <w:spacing w:val="1"/>
          <w:sz w:val="21"/>
          <w:szCs w:val="21"/>
        </w:rPr>
        <w:t>ნკ</w:t>
      </w:r>
      <w:r w:rsidR="00F6601E" w:rsidRPr="00384DA5">
        <w:rPr>
          <w:sz w:val="21"/>
          <w:szCs w:val="21"/>
        </w:rPr>
        <w:t>ო</w:t>
      </w:r>
      <w:proofErr w:type="spellEnd"/>
      <w:r w:rsidR="00F6601E" w:rsidRPr="00384DA5">
        <w:rPr>
          <w:sz w:val="21"/>
          <w:szCs w:val="21"/>
        </w:rPr>
        <w:t xml:space="preserve"> </w:t>
      </w:r>
      <w:r w:rsidR="00F6601E" w:rsidRPr="00384DA5">
        <w:rPr>
          <w:spacing w:val="11"/>
          <w:sz w:val="21"/>
          <w:szCs w:val="21"/>
        </w:rPr>
        <w:t xml:space="preserve"> </w:t>
      </w:r>
      <w:proofErr w:type="spellStart"/>
      <w:r w:rsidR="00F6601E" w:rsidRPr="00384DA5">
        <w:rPr>
          <w:spacing w:val="-2"/>
          <w:sz w:val="21"/>
          <w:szCs w:val="21"/>
        </w:rPr>
        <w:t>რ</w:t>
      </w:r>
      <w:r w:rsidR="00F6601E" w:rsidRPr="00384DA5">
        <w:rPr>
          <w:spacing w:val="1"/>
          <w:sz w:val="21"/>
          <w:szCs w:val="21"/>
        </w:rPr>
        <w:t>ეკ</w:t>
      </w:r>
      <w:r w:rsidR="00F6601E" w:rsidRPr="00384DA5">
        <w:rPr>
          <w:spacing w:val="-1"/>
          <w:sz w:val="21"/>
          <w:szCs w:val="21"/>
        </w:rPr>
        <w:t>ვ</w:t>
      </w:r>
      <w:r w:rsidR="00F6601E" w:rsidRPr="00384DA5">
        <w:rPr>
          <w:spacing w:val="-3"/>
          <w:sz w:val="21"/>
          <w:szCs w:val="21"/>
        </w:rPr>
        <w:t>ი</w:t>
      </w:r>
      <w:r w:rsidR="00F6601E" w:rsidRPr="00384DA5">
        <w:rPr>
          <w:sz w:val="21"/>
          <w:szCs w:val="21"/>
        </w:rPr>
        <w:t>ზი</w:t>
      </w:r>
      <w:r w:rsidR="00F6601E" w:rsidRPr="00384DA5">
        <w:rPr>
          <w:spacing w:val="-4"/>
          <w:sz w:val="21"/>
          <w:szCs w:val="21"/>
        </w:rPr>
        <w:t>ტ</w:t>
      </w:r>
      <w:r w:rsidR="00F6601E" w:rsidRPr="00384DA5">
        <w:rPr>
          <w:spacing w:val="1"/>
          <w:sz w:val="21"/>
          <w:szCs w:val="21"/>
        </w:rPr>
        <w:t>ე</w:t>
      </w:r>
      <w:r w:rsidR="00F6601E" w:rsidRPr="00384DA5">
        <w:rPr>
          <w:sz w:val="21"/>
          <w:szCs w:val="21"/>
        </w:rPr>
        <w:t>ბი</w:t>
      </w:r>
      <w:proofErr w:type="spellEnd"/>
      <w:r w:rsidR="00F6601E" w:rsidRPr="00384DA5">
        <w:rPr>
          <w:rFonts w:ascii="Consolas" w:eastAsia="Consolas" w:hAnsi="Consolas" w:cs="Consolas"/>
          <w:sz w:val="21"/>
          <w:szCs w:val="21"/>
        </w:rPr>
        <w:t>:</w:t>
      </w:r>
      <w:r w:rsidR="00F6601E" w:rsidRPr="00384DA5">
        <w:rPr>
          <w:rFonts w:eastAsia="Consolas" w:cs="Consolas"/>
          <w:sz w:val="21"/>
          <w:szCs w:val="21"/>
        </w:rPr>
        <w:t xml:space="preserve"> </w:t>
      </w:r>
      <w:r w:rsidR="00F6601E" w:rsidRPr="00384DA5">
        <w:rPr>
          <w:sz w:val="21"/>
          <w:szCs w:val="21"/>
        </w:rPr>
        <w:t>___________</w:t>
      </w:r>
      <w:r w:rsidR="007A70D5">
        <w:rPr>
          <w:sz w:val="21"/>
          <w:szCs w:val="21"/>
          <w:lang w:val="ka-GE"/>
        </w:rPr>
        <w:t>______</w:t>
      </w:r>
      <w:r w:rsidR="00F6601E" w:rsidRPr="00384DA5">
        <w:rPr>
          <w:sz w:val="21"/>
          <w:szCs w:val="21"/>
        </w:rPr>
        <w:t>_________________;</w:t>
      </w:r>
    </w:p>
    <w:p w14:paraId="6D0D92F2" w14:textId="77777777" w:rsidR="00F6601E" w:rsidRPr="00F6601E" w:rsidRDefault="00F6601E" w:rsidP="00A7520C">
      <w:pPr>
        <w:spacing w:before="39" w:line="276" w:lineRule="auto"/>
        <w:ind w:left="591" w:right="225" w:hanging="432"/>
        <w:jc w:val="both"/>
        <w:rPr>
          <w:sz w:val="20"/>
          <w:szCs w:val="20"/>
          <w:lang w:val="ka-GE"/>
        </w:rPr>
      </w:pPr>
    </w:p>
    <w:p w14:paraId="3CCB2D99" w14:textId="77777777" w:rsidR="001A51ED" w:rsidRPr="00C575DE" w:rsidRDefault="001A51ED">
      <w:pPr>
        <w:pStyle w:val="BodyText"/>
        <w:tabs>
          <w:tab w:val="left" w:pos="2223"/>
          <w:tab w:val="left" w:pos="3111"/>
        </w:tabs>
        <w:spacing w:before="1"/>
        <w:ind w:left="591"/>
        <w:rPr>
          <w:lang w:val="ka-GE"/>
        </w:rPr>
      </w:pPr>
    </w:p>
    <w:p w14:paraId="59A11EC5" w14:textId="77777777" w:rsidR="001A51ED" w:rsidRDefault="001A51ED">
      <w:pPr>
        <w:pStyle w:val="BodyText"/>
        <w:tabs>
          <w:tab w:val="left" w:pos="2223"/>
          <w:tab w:val="left" w:pos="3111"/>
        </w:tabs>
        <w:spacing w:before="1"/>
        <w:ind w:left="591"/>
        <w:rPr>
          <w:lang w:val="ka-GE"/>
        </w:rPr>
      </w:pPr>
    </w:p>
    <w:p w14:paraId="152663C1" w14:textId="77777777" w:rsidR="008C4B0B" w:rsidRPr="008C4B0B" w:rsidRDefault="008C4B0B" w:rsidP="008C4B0B">
      <w:pPr>
        <w:widowControl/>
        <w:numPr>
          <w:ilvl w:val="0"/>
          <w:numId w:val="1"/>
        </w:numPr>
        <w:autoSpaceDE/>
        <w:autoSpaceDN/>
        <w:spacing w:after="240" w:line="0" w:lineRule="atLeast"/>
        <w:contextualSpacing/>
        <w:rPr>
          <w:rFonts w:eastAsia="Times New Roman" w:cs="Times New Roman"/>
          <w:b/>
          <w:lang w:val="ka-GE"/>
        </w:rPr>
      </w:pPr>
      <w:r w:rsidRPr="008C4B0B">
        <w:rPr>
          <w:rFonts w:eastAsia="Times New Roman"/>
          <w:b/>
          <w:lang w:val="ka-GE"/>
        </w:rPr>
        <w:t>ძირითადი</w:t>
      </w:r>
      <w:r w:rsidRPr="008C4B0B">
        <w:rPr>
          <w:rFonts w:eastAsia="Times New Roman" w:cs="Times New Roman"/>
          <w:b/>
          <w:lang w:val="ka-GE"/>
        </w:rPr>
        <w:t xml:space="preserve"> </w:t>
      </w:r>
      <w:r w:rsidRPr="008C4B0B">
        <w:rPr>
          <w:rFonts w:eastAsia="Times New Roman"/>
          <w:b/>
          <w:lang w:val="ka-GE"/>
        </w:rPr>
        <w:t>მოთხოვნა</w:t>
      </w:r>
      <w:r w:rsidRPr="008C4B0B">
        <w:rPr>
          <w:rFonts w:eastAsia="Times New Roman" w:cs="Times New Roman"/>
          <w:b/>
          <w:lang w:val="ka-GE"/>
        </w:rPr>
        <w:t>:</w:t>
      </w:r>
    </w:p>
    <w:p w14:paraId="7CCDA413" w14:textId="7E79B1BE" w:rsidR="008C4B0B" w:rsidRPr="00CC494A" w:rsidRDefault="008C4B0B" w:rsidP="00CC494A">
      <w:pPr>
        <w:pStyle w:val="ListParagraph"/>
        <w:widowControl/>
        <w:numPr>
          <w:ilvl w:val="0"/>
          <w:numId w:val="8"/>
        </w:numPr>
        <w:autoSpaceDE/>
        <w:autoSpaceDN/>
        <w:spacing w:after="240" w:line="276" w:lineRule="auto"/>
        <w:contextualSpacing/>
        <w:jc w:val="both"/>
        <w:rPr>
          <w:rFonts w:eastAsia="Times New Roman" w:cs="Times New Roman"/>
          <w:b/>
          <w:sz w:val="20"/>
          <w:szCs w:val="20"/>
          <w:lang w:val="ka-GE"/>
        </w:rPr>
      </w:pPr>
      <w:proofErr w:type="spellStart"/>
      <w:r w:rsidRPr="00CC494A">
        <w:rPr>
          <w:rFonts w:eastAsia="Times New Roman"/>
          <w:sz w:val="20"/>
          <w:szCs w:val="20"/>
          <w:lang w:eastAsia="ar-SA"/>
        </w:rPr>
        <w:t>გთხოვთ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,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წინამდებარე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განცხადებაში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მოცემული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ინფორმაციი</w:t>
      </w:r>
      <w:r w:rsidR="00A90FCE" w:rsidRPr="00CC494A">
        <w:rPr>
          <w:rFonts w:eastAsia="Times New Roman"/>
          <w:sz w:val="20"/>
          <w:szCs w:val="20"/>
          <w:lang w:eastAsia="ar-SA"/>
        </w:rPr>
        <w:t>ს</w:t>
      </w:r>
      <w:proofErr w:type="spellEnd"/>
      <w:r w:rsidR="00A90FCE"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="00A90FCE" w:rsidRPr="00CC494A">
        <w:rPr>
          <w:rFonts w:eastAsia="Times New Roman"/>
          <w:sz w:val="20"/>
          <w:szCs w:val="20"/>
          <w:lang w:eastAsia="ar-SA"/>
        </w:rPr>
        <w:t>გათვალისწინებით</w:t>
      </w:r>
      <w:proofErr w:type="spellEnd"/>
      <w:r w:rsidR="00A90FCE" w:rsidRPr="00CC494A">
        <w:rPr>
          <w:rFonts w:eastAsia="Times New Roman"/>
          <w:sz w:val="20"/>
          <w:szCs w:val="20"/>
          <w:lang w:eastAsia="ar-SA"/>
        </w:rPr>
        <w:t xml:space="preserve">, </w:t>
      </w:r>
      <w:proofErr w:type="spellStart"/>
      <w:r w:rsidR="00A90FCE" w:rsidRPr="00CC494A">
        <w:rPr>
          <w:rFonts w:eastAsia="Times New Roman"/>
          <w:sz w:val="20"/>
          <w:szCs w:val="20"/>
          <w:lang w:eastAsia="ar-SA"/>
        </w:rPr>
        <w:t>კომისიის</w:t>
      </w:r>
      <w:proofErr w:type="spellEnd"/>
      <w:r w:rsidR="00A90FCE" w:rsidRPr="00CC494A">
        <w:rPr>
          <w:rFonts w:eastAsia="Times New Roman"/>
          <w:sz w:val="20"/>
          <w:szCs w:val="20"/>
          <w:lang w:eastAsia="ar-SA"/>
        </w:rPr>
        <w:t xml:space="preserve"> 2009</w:t>
      </w:r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წლის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r w:rsidR="00A90FCE" w:rsidRPr="00CC494A">
        <w:rPr>
          <w:rFonts w:eastAsia="Times New Roman"/>
          <w:sz w:val="20"/>
          <w:szCs w:val="20"/>
          <w:lang w:eastAsia="ar-SA"/>
        </w:rPr>
        <w:t xml:space="preserve">9 </w:t>
      </w:r>
      <w:r w:rsidR="00A90FCE" w:rsidRPr="00CC494A">
        <w:rPr>
          <w:rFonts w:eastAsia="Times New Roman"/>
          <w:sz w:val="20"/>
          <w:szCs w:val="20"/>
          <w:lang w:val="ka-GE" w:eastAsia="ar-SA"/>
        </w:rPr>
        <w:t>ივლისის</w:t>
      </w:r>
      <w:r w:rsidRPr="00CC494A">
        <w:rPr>
          <w:rFonts w:eastAsia="Times New Roman"/>
          <w:sz w:val="20"/>
          <w:szCs w:val="20"/>
          <w:lang w:eastAsia="ar-SA"/>
        </w:rPr>
        <w:t xml:space="preserve"> N</w:t>
      </w:r>
      <w:r w:rsidR="00A90FCE" w:rsidRPr="00CC494A">
        <w:rPr>
          <w:rFonts w:eastAsia="Times New Roman"/>
          <w:sz w:val="20"/>
          <w:szCs w:val="20"/>
          <w:lang w:val="ka-GE" w:eastAsia="ar-SA"/>
        </w:rPr>
        <w:t>1</w:t>
      </w:r>
      <w:r w:rsidRPr="00CC494A">
        <w:rPr>
          <w:rFonts w:eastAsia="Times New Roman"/>
          <w:sz w:val="20"/>
          <w:szCs w:val="20"/>
          <w:lang w:eastAsia="ar-SA"/>
        </w:rPr>
        <w:t xml:space="preserve">2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დადგენილებით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დამტკიცებული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r w:rsidR="00A90FCE" w:rsidRPr="00CC494A">
        <w:rPr>
          <w:rFonts w:eastAsia="Times New Roman"/>
          <w:sz w:val="20"/>
          <w:szCs w:val="20"/>
          <w:lang w:val="ka-GE" w:eastAsia="ar-SA"/>
        </w:rPr>
        <w:t>,,ბუნებრივი გაზის</w:t>
      </w:r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მიწოდებისა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და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მოხმარების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წესები</w:t>
      </w:r>
      <w:proofErr w:type="spellEnd"/>
      <w:r w:rsidRPr="00CC494A">
        <w:rPr>
          <w:rFonts w:eastAsia="Times New Roman"/>
          <w:sz w:val="20"/>
          <w:szCs w:val="20"/>
          <w:lang w:val="ka-GE" w:eastAsia="ar-SA"/>
        </w:rPr>
        <w:t>თ</w:t>
      </w:r>
      <w:r w:rsidRPr="00CC494A">
        <w:rPr>
          <w:rFonts w:eastAsia="Times New Roman"/>
          <w:sz w:val="20"/>
          <w:szCs w:val="20"/>
          <w:lang w:eastAsia="ar-SA"/>
        </w:rPr>
        <w:t>“</w:t>
      </w:r>
      <w:r w:rsidRPr="00CC494A">
        <w:rPr>
          <w:rFonts w:eastAsia="Times New Roman"/>
          <w:sz w:val="20"/>
          <w:szCs w:val="20"/>
          <w:lang w:val="ka-GE" w:eastAsia="ar-SA"/>
        </w:rPr>
        <w:t xml:space="preserve"> (შემდგომში - წესები)</w:t>
      </w:r>
      <w:r w:rsidRPr="00CC494A">
        <w:rPr>
          <w:rFonts w:eastAsia="Times New Roman"/>
          <w:sz w:val="20"/>
          <w:szCs w:val="20"/>
          <w:lang w:eastAsia="ar-SA"/>
        </w:rPr>
        <w:t xml:space="preserve"> 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დადგენილ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ვადაში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მომიწყოთ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აღრიცხვის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კვანძი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,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დამარეგისტრიროთ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აბონენტად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და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დაიწყოთ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r w:rsidR="00963A52" w:rsidRPr="00CC494A">
        <w:rPr>
          <w:rFonts w:eastAsia="Times New Roman"/>
          <w:sz w:val="20"/>
          <w:szCs w:val="20"/>
          <w:lang w:val="ka-GE" w:eastAsia="ar-SA"/>
        </w:rPr>
        <w:t>გაზმომარაგება</w:t>
      </w:r>
      <w:r w:rsidRPr="00CC494A">
        <w:rPr>
          <w:rFonts w:eastAsia="Times New Roman"/>
          <w:sz w:val="20"/>
          <w:szCs w:val="20"/>
          <w:lang w:val="ka-GE"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ზემოაღნიშნულ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C494A">
        <w:rPr>
          <w:rFonts w:eastAsia="Times New Roman"/>
          <w:sz w:val="20"/>
          <w:szCs w:val="20"/>
          <w:lang w:eastAsia="ar-SA"/>
        </w:rPr>
        <w:t>მისამართზე</w:t>
      </w:r>
      <w:proofErr w:type="spellEnd"/>
      <w:r w:rsidRPr="00CC494A">
        <w:rPr>
          <w:rFonts w:eastAsia="Times New Roman"/>
          <w:sz w:val="20"/>
          <w:szCs w:val="20"/>
          <w:lang w:eastAsia="ar-SA"/>
        </w:rPr>
        <w:t xml:space="preserve">. </w:t>
      </w:r>
    </w:p>
    <w:p w14:paraId="781C593F" w14:textId="0C54BB44" w:rsidR="008C4B0B" w:rsidRPr="00384DA5" w:rsidRDefault="008C4B0B" w:rsidP="00384DA5">
      <w:pPr>
        <w:pStyle w:val="ListParagraph"/>
        <w:widowControl/>
        <w:numPr>
          <w:ilvl w:val="0"/>
          <w:numId w:val="8"/>
        </w:numPr>
        <w:tabs>
          <w:tab w:val="left" w:pos="0"/>
          <w:tab w:val="left" w:pos="450"/>
          <w:tab w:val="left" w:pos="540"/>
        </w:tabs>
        <w:autoSpaceDE/>
        <w:autoSpaceDN/>
        <w:adjustRightInd w:val="0"/>
        <w:spacing w:before="8"/>
        <w:contextualSpacing/>
        <w:jc w:val="both"/>
        <w:rPr>
          <w:rFonts w:eastAsia="Times New Roman"/>
          <w:sz w:val="20"/>
          <w:szCs w:val="20"/>
          <w:lang w:eastAsia="ar-SA"/>
        </w:rPr>
      </w:pPr>
      <w:r w:rsidRPr="00384DA5">
        <w:rPr>
          <w:rFonts w:eastAsia="Times New Roman"/>
          <w:sz w:val="20"/>
          <w:szCs w:val="20"/>
          <w:lang w:val="ka-GE"/>
        </w:rPr>
        <w:t xml:space="preserve"> </w:t>
      </w:r>
      <w:proofErr w:type="spellStart"/>
      <w:proofErr w:type="gramStart"/>
      <w:r w:rsidRPr="00384DA5">
        <w:rPr>
          <w:rFonts w:eastAsia="Times New Roman"/>
          <w:sz w:val="20"/>
          <w:szCs w:val="20"/>
        </w:rPr>
        <w:t>ამ</w:t>
      </w:r>
      <w:proofErr w:type="spellEnd"/>
      <w:proofErr w:type="gram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განაცხადის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ხელმოწერით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ვადასტურებ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განაცხადში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მოცემული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ინფორმაციის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სისწორეს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და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მასში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ასახული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პირობების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შესრულების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შემთხვევაში</w:t>
      </w:r>
      <w:proofErr w:type="spellEnd"/>
      <w:r w:rsidRPr="00384DA5">
        <w:rPr>
          <w:rFonts w:eastAsia="Times New Roman"/>
          <w:sz w:val="20"/>
          <w:szCs w:val="20"/>
        </w:rPr>
        <w:t xml:space="preserve">, </w:t>
      </w:r>
      <w:proofErr w:type="spellStart"/>
      <w:r w:rsidRPr="00384DA5">
        <w:rPr>
          <w:rFonts w:eastAsia="Times New Roman"/>
          <w:sz w:val="20"/>
          <w:szCs w:val="20"/>
        </w:rPr>
        <w:t>შევასრულებ</w:t>
      </w:r>
      <w:proofErr w:type="spellEnd"/>
      <w:r w:rsidRPr="00384DA5">
        <w:rPr>
          <w:rFonts w:eastAsia="Times New Roman"/>
          <w:sz w:val="20"/>
          <w:szCs w:val="20"/>
        </w:rPr>
        <w:t xml:space="preserve">  </w:t>
      </w:r>
      <w:proofErr w:type="spellStart"/>
      <w:r w:rsidRPr="00384DA5">
        <w:rPr>
          <w:rFonts w:eastAsia="Times New Roman"/>
          <w:sz w:val="20"/>
          <w:szCs w:val="20"/>
        </w:rPr>
        <w:t>წესებით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r w:rsidRPr="00384DA5">
        <w:rPr>
          <w:rFonts w:eastAsia="Times New Roman"/>
          <w:sz w:val="20"/>
          <w:szCs w:val="20"/>
          <w:lang w:val="ka-GE"/>
        </w:rPr>
        <w:t xml:space="preserve">და ,,მომსახურების ხარისხის წესებით“ </w:t>
      </w:r>
      <w:proofErr w:type="spellStart"/>
      <w:r w:rsidRPr="00384DA5">
        <w:rPr>
          <w:rFonts w:eastAsia="Times New Roman"/>
          <w:sz w:val="20"/>
          <w:szCs w:val="20"/>
        </w:rPr>
        <w:t>განსაზღვრულ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ვალდებულებებს</w:t>
      </w:r>
      <w:proofErr w:type="spellEnd"/>
      <w:r w:rsidRPr="00384DA5">
        <w:rPr>
          <w:rFonts w:eastAsia="Times New Roman"/>
          <w:sz w:val="20"/>
          <w:szCs w:val="20"/>
        </w:rPr>
        <w:t xml:space="preserve">, </w:t>
      </w:r>
      <w:proofErr w:type="spellStart"/>
      <w:r w:rsidRPr="00384DA5">
        <w:rPr>
          <w:rFonts w:eastAsia="Times New Roman"/>
          <w:sz w:val="20"/>
          <w:szCs w:val="20"/>
        </w:rPr>
        <w:t>მათ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შორის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დროულად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გადავიხდი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ჩემ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მიერ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მოთხოვნილ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მომსახურებაზე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დადგენილ</w:t>
      </w:r>
      <w:proofErr w:type="spellEnd"/>
      <w:r w:rsidRPr="00384DA5">
        <w:rPr>
          <w:rFonts w:eastAsia="Times New Roman"/>
          <w:sz w:val="20"/>
          <w:szCs w:val="20"/>
        </w:rPr>
        <w:t xml:space="preserve"> </w:t>
      </w:r>
      <w:proofErr w:type="spellStart"/>
      <w:r w:rsidRPr="00384DA5">
        <w:rPr>
          <w:rFonts w:eastAsia="Times New Roman"/>
          <w:sz w:val="20"/>
          <w:szCs w:val="20"/>
        </w:rPr>
        <w:t>საფასურს</w:t>
      </w:r>
      <w:proofErr w:type="spellEnd"/>
      <w:r w:rsidRPr="00384DA5">
        <w:rPr>
          <w:rFonts w:eastAsia="Times New Roman"/>
          <w:sz w:val="20"/>
          <w:szCs w:val="20"/>
          <w:lang w:val="ka-GE"/>
        </w:rPr>
        <w:t xml:space="preserve">. </w:t>
      </w:r>
      <w:r w:rsidRPr="00384DA5">
        <w:rPr>
          <w:rFonts w:eastAsia="Times New Roman" w:cs="Times New Roman"/>
          <w:sz w:val="20"/>
          <w:szCs w:val="20"/>
          <w:lang w:val="ka-GE"/>
        </w:rPr>
        <w:t xml:space="preserve">  </w:t>
      </w:r>
    </w:p>
    <w:p w14:paraId="7298B8E6" w14:textId="77777777" w:rsidR="008C4B0B" w:rsidRPr="008C4B0B" w:rsidRDefault="008C4B0B" w:rsidP="008C4B0B">
      <w:pPr>
        <w:widowControl/>
        <w:tabs>
          <w:tab w:val="left" w:pos="360"/>
        </w:tabs>
        <w:suppressAutoHyphens/>
        <w:autoSpaceDE/>
        <w:autoSpaceDN/>
        <w:spacing w:after="80" w:line="100" w:lineRule="atLeast"/>
        <w:ind w:left="540"/>
        <w:jc w:val="both"/>
        <w:rPr>
          <w:rFonts w:eastAsia="Courier New" w:cs="Courier New"/>
          <w:lang w:val="ka-GE" w:eastAsia="ar-SA"/>
        </w:rPr>
      </w:pPr>
    </w:p>
    <w:p w14:paraId="67FA48DD" w14:textId="58790128" w:rsidR="008C4B0B" w:rsidRPr="00A7520C" w:rsidRDefault="008C4B0B" w:rsidP="00384DA5">
      <w:pPr>
        <w:pStyle w:val="ListParagraph"/>
        <w:widowControl/>
        <w:numPr>
          <w:ilvl w:val="0"/>
          <w:numId w:val="1"/>
        </w:numPr>
        <w:autoSpaceDE/>
        <w:autoSpaceDN/>
        <w:adjustRightInd w:val="0"/>
        <w:spacing w:line="276" w:lineRule="exact"/>
        <w:contextualSpacing/>
        <w:jc w:val="both"/>
        <w:rPr>
          <w:rFonts w:eastAsia="Times New Roman"/>
          <w:b/>
          <w:lang w:val="de-DE" w:eastAsia="ar-SA"/>
        </w:rPr>
      </w:pPr>
      <w:proofErr w:type="spellStart"/>
      <w:r w:rsidRPr="00A7520C">
        <w:rPr>
          <w:rFonts w:eastAsia="Times New Roman"/>
          <w:b/>
          <w:lang w:eastAsia="ar-SA"/>
        </w:rPr>
        <w:t>დამატებითი</w:t>
      </w:r>
      <w:proofErr w:type="spellEnd"/>
      <w:r w:rsidRPr="00A7520C">
        <w:rPr>
          <w:rFonts w:eastAsia="Times New Roman"/>
          <w:b/>
          <w:lang w:eastAsia="ar-SA"/>
        </w:rPr>
        <w:t xml:space="preserve"> </w:t>
      </w:r>
      <w:proofErr w:type="spellStart"/>
      <w:r w:rsidRPr="00A7520C">
        <w:rPr>
          <w:rFonts w:eastAsia="Times New Roman"/>
          <w:b/>
          <w:lang w:eastAsia="ar-SA"/>
        </w:rPr>
        <w:t>ინფორმაცია</w:t>
      </w:r>
      <w:proofErr w:type="spellEnd"/>
      <w:r w:rsidRPr="00A7520C">
        <w:rPr>
          <w:rFonts w:eastAsia="Times New Roman"/>
          <w:b/>
          <w:lang w:eastAsia="ar-SA"/>
        </w:rPr>
        <w:t>:</w:t>
      </w:r>
    </w:p>
    <w:p w14:paraId="07CA2320" w14:textId="289CD9A9" w:rsidR="008C4B0B" w:rsidRPr="00384DA5" w:rsidRDefault="008C4B0B" w:rsidP="00384DA5">
      <w:pPr>
        <w:pStyle w:val="ListParagraph"/>
        <w:widowControl/>
        <w:numPr>
          <w:ilvl w:val="0"/>
          <w:numId w:val="8"/>
        </w:numPr>
        <w:tabs>
          <w:tab w:val="left" w:pos="360"/>
        </w:tabs>
        <w:suppressAutoHyphens/>
        <w:autoSpaceDE/>
        <w:autoSpaceDN/>
        <w:spacing w:line="100" w:lineRule="atLeast"/>
        <w:rPr>
          <w:rFonts w:eastAsia="Courier New" w:cs="Courier New"/>
          <w:sz w:val="20"/>
          <w:szCs w:val="20"/>
          <w:lang w:val="ka-GE" w:eastAsia="ar-SA"/>
        </w:rPr>
      </w:pPr>
      <w:r w:rsidRPr="00384DA5">
        <w:rPr>
          <w:rFonts w:eastAsia="Calibri"/>
          <w:sz w:val="20"/>
          <w:szCs w:val="20"/>
          <w:lang w:val="ka-GE" w:eastAsia="ar-SA"/>
        </w:rPr>
        <w:t xml:space="preserve">გესაჭიროებათ საგადასახადო ანგარიშ-ფაქტურა: </w:t>
      </w:r>
      <w:r w:rsidRPr="00384DA5">
        <w:rPr>
          <w:rFonts w:ascii="Segoe UI Symbol" w:eastAsia="Calibri" w:hAnsi="Segoe UI Symbol" w:cs="Segoe UI Symbol"/>
          <w:sz w:val="20"/>
          <w:szCs w:val="20"/>
          <w:lang w:val="ka-GE" w:eastAsia="ar-SA"/>
        </w:rPr>
        <w:t>☐</w:t>
      </w:r>
      <w:r w:rsidRPr="00384DA5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384DA5">
        <w:rPr>
          <w:rFonts w:eastAsia="Calibri"/>
          <w:sz w:val="20"/>
          <w:szCs w:val="20"/>
          <w:lang w:eastAsia="ar-SA"/>
        </w:rPr>
        <w:t>დიახ</w:t>
      </w:r>
      <w:proofErr w:type="spellEnd"/>
      <w:r w:rsidRPr="00384DA5">
        <w:rPr>
          <w:rFonts w:eastAsia="Calibri"/>
          <w:sz w:val="20"/>
          <w:szCs w:val="20"/>
          <w:lang w:eastAsia="ar-SA"/>
        </w:rPr>
        <w:t xml:space="preserve">;     </w:t>
      </w:r>
      <w:proofErr w:type="spellStart"/>
      <w:r w:rsidRPr="00384DA5">
        <w:rPr>
          <w:rFonts w:eastAsia="Calibri"/>
          <w:sz w:val="20"/>
          <w:szCs w:val="20"/>
          <w:lang w:eastAsia="ar-SA"/>
        </w:rPr>
        <w:t>ან</w:t>
      </w:r>
      <w:proofErr w:type="spellEnd"/>
      <w:r w:rsidRPr="00384DA5">
        <w:rPr>
          <w:rFonts w:eastAsia="Calibri"/>
          <w:sz w:val="20"/>
          <w:szCs w:val="20"/>
          <w:lang w:eastAsia="ar-SA"/>
        </w:rPr>
        <w:t xml:space="preserve">     </w:t>
      </w:r>
      <w:r w:rsidRPr="00384DA5">
        <w:rPr>
          <w:rFonts w:ascii="Segoe UI Symbol" w:eastAsia="Calibri" w:hAnsi="Segoe UI Symbol" w:cs="Segoe UI Symbol"/>
          <w:sz w:val="20"/>
          <w:szCs w:val="20"/>
          <w:lang w:eastAsia="ar-SA"/>
        </w:rPr>
        <w:t>☐</w:t>
      </w:r>
      <w:r w:rsidRPr="00384DA5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384DA5">
        <w:rPr>
          <w:rFonts w:eastAsia="Calibri"/>
          <w:sz w:val="20"/>
          <w:szCs w:val="20"/>
          <w:lang w:eastAsia="ar-SA"/>
        </w:rPr>
        <w:t>არა</w:t>
      </w:r>
      <w:proofErr w:type="spellEnd"/>
      <w:r w:rsidRPr="00384DA5">
        <w:rPr>
          <w:rFonts w:eastAsia="Calibri"/>
          <w:sz w:val="20"/>
          <w:szCs w:val="20"/>
          <w:lang w:eastAsia="ar-SA"/>
        </w:rPr>
        <w:t>.</w:t>
      </w:r>
    </w:p>
    <w:p w14:paraId="70B2381F" w14:textId="77777777" w:rsidR="008C4B0B" w:rsidRPr="00C575DE" w:rsidRDefault="008C4B0B" w:rsidP="00384DA5">
      <w:pPr>
        <w:widowControl/>
        <w:numPr>
          <w:ilvl w:val="0"/>
          <w:numId w:val="8"/>
        </w:numPr>
        <w:tabs>
          <w:tab w:val="left" w:pos="380"/>
          <w:tab w:val="left" w:pos="530"/>
          <w:tab w:val="left" w:pos="560"/>
          <w:tab w:val="left" w:pos="1085"/>
        </w:tabs>
        <w:suppressAutoHyphens/>
        <w:autoSpaceDE/>
        <w:autoSpaceDN/>
        <w:adjustRightInd w:val="0"/>
        <w:spacing w:line="286" w:lineRule="exact"/>
        <w:jc w:val="both"/>
        <w:rPr>
          <w:rFonts w:eastAsia="Calibri"/>
          <w:sz w:val="20"/>
          <w:szCs w:val="20"/>
          <w:lang w:eastAsia="ar-SA"/>
        </w:rPr>
      </w:pPr>
      <w:proofErr w:type="spellStart"/>
      <w:r w:rsidRPr="00C575DE">
        <w:rPr>
          <w:rFonts w:eastAsia="Calibri"/>
          <w:sz w:val="20"/>
          <w:szCs w:val="20"/>
          <w:lang w:eastAsia="ar-SA"/>
        </w:rPr>
        <w:t>განაცხადში</w:t>
      </w:r>
      <w:proofErr w:type="spellEnd"/>
      <w:r w:rsidRPr="00C575DE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z w:val="20"/>
          <w:szCs w:val="20"/>
          <w:lang w:eastAsia="ar-SA"/>
        </w:rPr>
        <w:t>მოცემული</w:t>
      </w:r>
      <w:proofErr w:type="spellEnd"/>
      <w:r w:rsidRPr="00C575DE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z w:val="20"/>
          <w:szCs w:val="20"/>
          <w:lang w:eastAsia="ar-SA"/>
        </w:rPr>
        <w:t>ჩემი</w:t>
      </w:r>
      <w:proofErr w:type="spellEnd"/>
      <w:r w:rsidRPr="00C575DE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z w:val="20"/>
          <w:szCs w:val="20"/>
          <w:lang w:eastAsia="ar-SA"/>
        </w:rPr>
        <w:t>პირადი</w:t>
      </w:r>
      <w:proofErr w:type="spellEnd"/>
      <w:r w:rsidRPr="00C575DE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z w:val="20"/>
          <w:szCs w:val="20"/>
          <w:lang w:eastAsia="ar-SA"/>
        </w:rPr>
        <w:t>ნომერი</w:t>
      </w:r>
      <w:proofErr w:type="spellEnd"/>
      <w:r w:rsidRPr="00C575DE">
        <w:rPr>
          <w:rFonts w:eastAsia="Calibri"/>
          <w:sz w:val="20"/>
          <w:szCs w:val="20"/>
          <w:lang w:eastAsia="ar-SA"/>
        </w:rPr>
        <w:t xml:space="preserve">, </w:t>
      </w:r>
      <w:proofErr w:type="spellStart"/>
      <w:r w:rsidRPr="00C575DE">
        <w:rPr>
          <w:rFonts w:eastAsia="Calibri"/>
          <w:sz w:val="20"/>
          <w:szCs w:val="20"/>
          <w:lang w:eastAsia="ar-SA"/>
        </w:rPr>
        <w:t>ტელეფონი</w:t>
      </w:r>
      <w:proofErr w:type="spellEnd"/>
      <w:r w:rsidRPr="00C575DE">
        <w:rPr>
          <w:rFonts w:eastAsia="Calibri"/>
          <w:sz w:val="20"/>
          <w:szCs w:val="20"/>
          <w:lang w:val="ka-GE" w:eastAsia="ar-SA"/>
        </w:rPr>
        <w:t>ს</w:t>
      </w:r>
      <w:r w:rsidRPr="00C575DE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z w:val="20"/>
          <w:szCs w:val="20"/>
          <w:lang w:eastAsia="ar-SA"/>
        </w:rPr>
        <w:t>ნომერი</w:t>
      </w:r>
      <w:proofErr w:type="spellEnd"/>
      <w:r w:rsidRPr="00C575DE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z w:val="20"/>
          <w:szCs w:val="20"/>
          <w:lang w:eastAsia="ar-SA"/>
        </w:rPr>
        <w:t>და</w:t>
      </w:r>
      <w:proofErr w:type="spellEnd"/>
      <w:r w:rsidRPr="00C575DE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z w:val="20"/>
          <w:szCs w:val="20"/>
          <w:lang w:eastAsia="ar-SA"/>
        </w:rPr>
        <w:t>ელ</w:t>
      </w:r>
      <w:proofErr w:type="spellEnd"/>
      <w:r w:rsidRPr="00C575DE">
        <w:rPr>
          <w:rFonts w:eastAsia="Calibri"/>
          <w:sz w:val="20"/>
          <w:szCs w:val="20"/>
          <w:lang w:eastAsia="ar-SA"/>
        </w:rPr>
        <w:t xml:space="preserve">. </w:t>
      </w:r>
      <w:proofErr w:type="spellStart"/>
      <w:r w:rsidRPr="00C575DE">
        <w:rPr>
          <w:rFonts w:eastAsia="Calibri"/>
          <w:sz w:val="20"/>
          <w:szCs w:val="20"/>
          <w:lang w:eastAsia="ar-SA"/>
        </w:rPr>
        <w:t>ფოსტის</w:t>
      </w:r>
      <w:proofErr w:type="spellEnd"/>
      <w:r w:rsidRPr="00C575DE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z w:val="20"/>
          <w:szCs w:val="20"/>
          <w:lang w:eastAsia="ar-SA"/>
        </w:rPr>
        <w:t>მისამართი</w:t>
      </w:r>
      <w:proofErr w:type="spellEnd"/>
      <w:r w:rsidRPr="00C575DE">
        <w:rPr>
          <w:rFonts w:eastAsia="Calibri"/>
          <w:sz w:val="20"/>
          <w:szCs w:val="20"/>
          <w:lang w:eastAsia="ar-SA"/>
        </w:rPr>
        <w:t xml:space="preserve">: </w:t>
      </w:r>
    </w:p>
    <w:p w14:paraId="001FF1A1" w14:textId="77777777" w:rsidR="008C4B0B" w:rsidRPr="00C575DE" w:rsidRDefault="008C4B0B" w:rsidP="008C4B0B">
      <w:pPr>
        <w:tabs>
          <w:tab w:val="left" w:pos="530"/>
          <w:tab w:val="left" w:pos="560"/>
          <w:tab w:val="left" w:pos="1085"/>
        </w:tabs>
        <w:suppressAutoHyphens/>
        <w:adjustRightInd w:val="0"/>
        <w:spacing w:line="286" w:lineRule="exact"/>
        <w:ind w:left="360"/>
        <w:jc w:val="both"/>
        <w:rPr>
          <w:rFonts w:eastAsia="Calibri" w:cs="Consolas"/>
          <w:sz w:val="20"/>
          <w:szCs w:val="20"/>
          <w:lang w:eastAsia="ar-SA"/>
        </w:rPr>
      </w:pPr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 xml:space="preserve">ა)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გამოყენებულ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იქნეს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r w:rsidR="00250C47">
        <w:rPr>
          <w:rFonts w:eastAsia="Calibri"/>
          <w:spacing w:val="-1"/>
          <w:position w:val="1"/>
          <w:sz w:val="20"/>
          <w:szCs w:val="20"/>
          <w:lang w:val="ka-GE" w:eastAsia="ar-SA"/>
        </w:rPr>
        <w:t>გაზმომარაგებასთან</w:t>
      </w:r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დაკავშირებული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ინფორმაციის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შეტყობინების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მიზნით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 xml:space="preserve">: </w:t>
      </w:r>
      <w:r w:rsidRPr="00C575DE">
        <w:rPr>
          <w:rFonts w:ascii="Segoe UI Symbol" w:eastAsia="Calibri" w:hAnsi="Segoe UI Symbol" w:cs="Segoe UI Symbol"/>
          <w:sz w:val="20"/>
          <w:szCs w:val="20"/>
          <w:lang w:eastAsia="ar-SA"/>
        </w:rPr>
        <w:t>☐</w:t>
      </w:r>
      <w:r w:rsidRPr="00C575DE">
        <w:rPr>
          <w:rFonts w:eastAsia="Calibri"/>
          <w:sz w:val="20"/>
          <w:szCs w:val="20"/>
          <w:lang w:val="ka-GE" w:eastAsia="ar-SA"/>
        </w:rPr>
        <w:t xml:space="preserve"> </w:t>
      </w:r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 xml:space="preserve">დიახ,   ან   </w:t>
      </w:r>
      <w:r w:rsidRPr="00C575DE">
        <w:rPr>
          <w:rFonts w:ascii="Segoe UI Symbol" w:eastAsia="Calibri" w:hAnsi="Segoe UI Symbol" w:cs="Segoe UI Symbol"/>
          <w:sz w:val="20"/>
          <w:szCs w:val="20"/>
          <w:lang w:eastAsia="ar-SA"/>
        </w:rPr>
        <w:t>☐</w:t>
      </w:r>
      <w:r w:rsidRPr="00C575DE">
        <w:rPr>
          <w:rFonts w:eastAsia="Calibri" w:cs="Consolas"/>
          <w:spacing w:val="-17"/>
          <w:position w:val="1"/>
          <w:sz w:val="20"/>
          <w:szCs w:val="20"/>
          <w:lang w:eastAsia="ar-SA"/>
        </w:rPr>
        <w:t xml:space="preserve"> </w:t>
      </w:r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>არა;</w:t>
      </w:r>
    </w:p>
    <w:p w14:paraId="64856469" w14:textId="77777777" w:rsidR="008C4B0B" w:rsidRPr="00C575DE" w:rsidRDefault="008C4B0B" w:rsidP="008C4B0B">
      <w:pPr>
        <w:tabs>
          <w:tab w:val="left" w:pos="380"/>
          <w:tab w:val="left" w:pos="530"/>
          <w:tab w:val="left" w:pos="560"/>
          <w:tab w:val="left" w:pos="1085"/>
        </w:tabs>
        <w:suppressAutoHyphens/>
        <w:adjustRightInd w:val="0"/>
        <w:spacing w:line="286" w:lineRule="exact"/>
        <w:ind w:left="360"/>
        <w:jc w:val="both"/>
        <w:rPr>
          <w:rFonts w:eastAsia="Calibri" w:cs="Consolas"/>
          <w:sz w:val="20"/>
          <w:szCs w:val="20"/>
          <w:lang w:eastAsia="ar-SA"/>
        </w:rPr>
      </w:pPr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 xml:space="preserve">ბ)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მიეწოდოს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r w:rsidR="00A90FCE"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>ელექტროენერგიისა</w:t>
      </w:r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და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წყალმომარაგების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სექტორში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მომსახურე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საწარმოებს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,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სადაც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,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განაცხადში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მოცემულ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მისამართზე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,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რეგისტრირებული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ვარ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მომხმარებლად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და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გამაჩნია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აბონენტის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Calibri"/>
          <w:spacing w:val="-1"/>
          <w:position w:val="1"/>
          <w:sz w:val="20"/>
          <w:szCs w:val="20"/>
          <w:lang w:eastAsia="ar-SA"/>
        </w:rPr>
        <w:t>ნომერი</w:t>
      </w:r>
      <w:proofErr w:type="spellEnd"/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 xml:space="preserve">: </w:t>
      </w:r>
      <w:r w:rsidRPr="00C575DE">
        <w:rPr>
          <w:rFonts w:ascii="Segoe UI Symbol" w:eastAsia="Calibri" w:hAnsi="Segoe UI Symbol" w:cs="Segoe UI Symbol"/>
          <w:sz w:val="20"/>
          <w:szCs w:val="20"/>
          <w:lang w:eastAsia="ar-SA"/>
        </w:rPr>
        <w:t>☐</w:t>
      </w:r>
      <w:r w:rsidRPr="00C575DE">
        <w:rPr>
          <w:rFonts w:eastAsia="Calibri"/>
          <w:sz w:val="20"/>
          <w:szCs w:val="20"/>
          <w:lang w:val="ka-GE" w:eastAsia="ar-SA"/>
        </w:rPr>
        <w:t xml:space="preserve"> </w:t>
      </w:r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 xml:space="preserve">დიახ   ან   </w:t>
      </w:r>
      <w:r w:rsidRPr="00C575DE">
        <w:rPr>
          <w:rFonts w:ascii="Segoe UI Symbol" w:eastAsia="Calibri" w:hAnsi="Segoe UI Symbol" w:cs="Segoe UI Symbol"/>
          <w:sz w:val="20"/>
          <w:szCs w:val="20"/>
          <w:lang w:eastAsia="ar-SA"/>
        </w:rPr>
        <w:t>☐</w:t>
      </w:r>
      <w:r w:rsidRPr="00C575DE">
        <w:rPr>
          <w:rFonts w:eastAsia="Calibri" w:cs="Consolas"/>
          <w:spacing w:val="-17"/>
          <w:position w:val="1"/>
          <w:sz w:val="20"/>
          <w:szCs w:val="20"/>
          <w:lang w:eastAsia="ar-SA"/>
        </w:rPr>
        <w:t xml:space="preserve"> </w:t>
      </w:r>
      <w:r w:rsidRPr="00C575DE">
        <w:rPr>
          <w:rFonts w:eastAsia="Calibri"/>
          <w:spacing w:val="-1"/>
          <w:position w:val="1"/>
          <w:sz w:val="20"/>
          <w:szCs w:val="20"/>
          <w:lang w:val="ka-GE" w:eastAsia="ar-SA"/>
        </w:rPr>
        <w:t>არა</w:t>
      </w:r>
    </w:p>
    <w:p w14:paraId="6C69EF74" w14:textId="77777777" w:rsidR="008C4B0B" w:rsidRPr="00C575DE" w:rsidRDefault="008C4B0B" w:rsidP="008C4B0B">
      <w:pPr>
        <w:tabs>
          <w:tab w:val="left" w:pos="725"/>
          <w:tab w:val="left" w:pos="810"/>
          <w:tab w:val="left" w:pos="4780"/>
        </w:tabs>
        <w:adjustRightInd w:val="0"/>
        <w:spacing w:line="276" w:lineRule="exact"/>
        <w:ind w:left="545"/>
        <w:contextualSpacing/>
        <w:rPr>
          <w:rFonts w:eastAsia="Times New Roman"/>
          <w:sz w:val="20"/>
          <w:szCs w:val="20"/>
        </w:rPr>
      </w:pPr>
      <w:r w:rsidRPr="00C575DE">
        <w:rPr>
          <w:rFonts w:eastAsia="Times New Roman"/>
          <w:sz w:val="20"/>
          <w:szCs w:val="20"/>
        </w:rPr>
        <w:t>1) __________________________________</w:t>
      </w:r>
      <w:proofErr w:type="gramStart"/>
      <w:r w:rsidRPr="00C575DE">
        <w:rPr>
          <w:rFonts w:eastAsia="Times New Roman"/>
          <w:sz w:val="20"/>
          <w:szCs w:val="20"/>
        </w:rPr>
        <w:t>_ ;</w:t>
      </w:r>
      <w:proofErr w:type="gramEnd"/>
      <w:r w:rsidRPr="00C575DE">
        <w:rPr>
          <w:rFonts w:eastAsia="Times New Roman"/>
          <w:sz w:val="20"/>
          <w:szCs w:val="20"/>
        </w:rPr>
        <w:t xml:space="preserve"> </w:t>
      </w:r>
      <w:r w:rsidRPr="00C575DE">
        <w:rPr>
          <w:rFonts w:eastAsia="Times New Roman"/>
          <w:sz w:val="20"/>
          <w:szCs w:val="20"/>
          <w:lang w:val="de-DE"/>
        </w:rPr>
        <w:t xml:space="preserve">             </w:t>
      </w:r>
      <w:r w:rsidRPr="00C575DE">
        <w:rPr>
          <w:rFonts w:eastAsia="Times New Roman"/>
          <w:sz w:val="20"/>
          <w:szCs w:val="20"/>
        </w:rPr>
        <w:t xml:space="preserve">2) ___________________________________  .  </w:t>
      </w:r>
    </w:p>
    <w:p w14:paraId="37141F2A" w14:textId="77777777" w:rsidR="008C4B0B" w:rsidRPr="00C575DE" w:rsidRDefault="008C4B0B" w:rsidP="00384DA5">
      <w:pPr>
        <w:widowControl/>
        <w:numPr>
          <w:ilvl w:val="0"/>
          <w:numId w:val="8"/>
        </w:numPr>
        <w:tabs>
          <w:tab w:val="left" w:pos="180"/>
          <w:tab w:val="left" w:pos="360"/>
        </w:tabs>
        <w:autoSpaceDE/>
        <w:autoSpaceDN/>
        <w:adjustRightInd w:val="0"/>
        <w:spacing w:line="276" w:lineRule="exact"/>
        <w:contextualSpacing/>
        <w:jc w:val="both"/>
        <w:rPr>
          <w:rFonts w:eastAsia="Times New Roman"/>
          <w:sz w:val="20"/>
          <w:szCs w:val="20"/>
        </w:rPr>
      </w:pPr>
      <w:proofErr w:type="spellStart"/>
      <w:proofErr w:type="gramStart"/>
      <w:r w:rsidRPr="00C575DE">
        <w:rPr>
          <w:rFonts w:eastAsia="Times New Roman"/>
          <w:sz w:val="20"/>
          <w:szCs w:val="20"/>
          <w:lang w:eastAsia="ar-SA"/>
        </w:rPr>
        <w:t>თანახმა</w:t>
      </w:r>
      <w:proofErr w:type="spellEnd"/>
      <w:proofErr w:type="gram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ვარ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,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ქვითარი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მივიღო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ელექტრონული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ფორმით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ქვითრის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მიწოდების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შესახებ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თანდართული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შეთანხმების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შესაბამისად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:  </w:t>
      </w:r>
      <w:r w:rsidRPr="00C575DE">
        <w:rPr>
          <w:rFonts w:ascii="MS Gothic" w:eastAsia="MS Gothic" w:hAnsi="MS Gothic" w:hint="eastAsia"/>
          <w:sz w:val="20"/>
          <w:szCs w:val="20"/>
          <w:lang w:eastAsia="ar-SA"/>
        </w:rPr>
        <w:t>☐</w:t>
      </w:r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დიახ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;      </w:t>
      </w:r>
      <w:r w:rsidRPr="00C575DE">
        <w:rPr>
          <w:rFonts w:ascii="MS Gothic" w:eastAsia="MS Gothic" w:hAnsi="MS Gothic" w:hint="eastAsia"/>
          <w:sz w:val="20"/>
          <w:szCs w:val="20"/>
          <w:lang w:eastAsia="ar-SA"/>
        </w:rPr>
        <w:t>☐</w:t>
      </w:r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არა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;     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ან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    </w:t>
      </w:r>
      <w:r w:rsidRPr="00C575DE">
        <w:rPr>
          <w:rFonts w:ascii="MS Gothic" w:eastAsia="MS Gothic" w:hAnsi="MS Gothic" w:hint="eastAsia"/>
          <w:sz w:val="20"/>
          <w:szCs w:val="20"/>
          <w:lang w:eastAsia="ar-SA"/>
        </w:rPr>
        <w:t>☐</w:t>
      </w:r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უკვე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ვსარგებლობ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ამ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 w:rsidRPr="00C575DE">
        <w:rPr>
          <w:rFonts w:eastAsia="Times New Roman"/>
          <w:sz w:val="20"/>
          <w:szCs w:val="20"/>
          <w:lang w:eastAsia="ar-SA"/>
        </w:rPr>
        <w:t>მომსახურებით</w:t>
      </w:r>
      <w:proofErr w:type="spellEnd"/>
      <w:r w:rsidRPr="00C575DE">
        <w:rPr>
          <w:rFonts w:eastAsia="Times New Roman"/>
          <w:sz w:val="20"/>
          <w:szCs w:val="20"/>
          <w:lang w:eastAsia="ar-SA"/>
        </w:rPr>
        <w:t>.</w:t>
      </w:r>
    </w:p>
    <w:p w14:paraId="19FC6900" w14:textId="77777777" w:rsidR="008C4B0B" w:rsidRPr="00C575DE" w:rsidRDefault="008C4B0B" w:rsidP="008C4B0B">
      <w:pPr>
        <w:widowControl/>
        <w:tabs>
          <w:tab w:val="left" w:pos="10220"/>
        </w:tabs>
        <w:autoSpaceDE/>
        <w:autoSpaceDN/>
        <w:spacing w:before="5"/>
        <w:rPr>
          <w:rFonts w:eastAsia="Consolas" w:cs="Consolas"/>
          <w:sz w:val="20"/>
          <w:szCs w:val="20"/>
          <w:u w:val="single" w:color="000000"/>
          <w:lang w:val="ka-GE"/>
        </w:rPr>
      </w:pPr>
    </w:p>
    <w:p w14:paraId="0354D735" w14:textId="77777777" w:rsidR="008C4B0B" w:rsidRPr="008C4B0B" w:rsidRDefault="008C4B0B" w:rsidP="008C4B0B">
      <w:pPr>
        <w:widowControl/>
        <w:tabs>
          <w:tab w:val="left" w:pos="10220"/>
        </w:tabs>
        <w:autoSpaceDE/>
        <w:autoSpaceDN/>
        <w:spacing w:before="5"/>
        <w:ind w:left="460"/>
        <w:rPr>
          <w:rFonts w:eastAsia="Consolas" w:cs="Consolas"/>
          <w:u w:val="single" w:color="000000"/>
          <w:lang w:val="ka-GE"/>
        </w:rPr>
      </w:pPr>
    </w:p>
    <w:p w14:paraId="68D0B430" w14:textId="77777777" w:rsidR="00A90FCE" w:rsidRDefault="008C4B0B" w:rsidP="00384DA5">
      <w:pPr>
        <w:pStyle w:val="ListParagraph"/>
        <w:widowControl/>
        <w:numPr>
          <w:ilvl w:val="0"/>
          <w:numId w:val="1"/>
        </w:numPr>
        <w:autoSpaceDE/>
        <w:autoSpaceDN/>
        <w:spacing w:before="37"/>
        <w:contextualSpacing/>
        <w:rPr>
          <w:b/>
        </w:rPr>
      </w:pPr>
      <w:proofErr w:type="spellStart"/>
      <w:r w:rsidRPr="0049752B">
        <w:rPr>
          <w:b/>
        </w:rPr>
        <w:t>თა</w:t>
      </w:r>
      <w:r w:rsidRPr="0049752B">
        <w:rPr>
          <w:b/>
          <w:spacing w:val="-2"/>
        </w:rPr>
        <w:t>ნ</w:t>
      </w:r>
      <w:r w:rsidRPr="0049752B">
        <w:rPr>
          <w:b/>
        </w:rPr>
        <w:t>და</w:t>
      </w:r>
      <w:r w:rsidRPr="0049752B">
        <w:rPr>
          <w:b/>
          <w:spacing w:val="1"/>
        </w:rPr>
        <w:t>რ</w:t>
      </w:r>
      <w:r w:rsidRPr="0049752B">
        <w:rPr>
          <w:b/>
          <w:spacing w:val="-2"/>
        </w:rPr>
        <w:t>თ</w:t>
      </w:r>
      <w:r w:rsidRPr="0049752B">
        <w:rPr>
          <w:b/>
        </w:rPr>
        <w:t>ული</w:t>
      </w:r>
      <w:proofErr w:type="spellEnd"/>
      <w:r w:rsidRPr="0049752B">
        <w:rPr>
          <w:b/>
        </w:rPr>
        <w:t xml:space="preserve"> </w:t>
      </w:r>
      <w:proofErr w:type="spellStart"/>
      <w:r w:rsidRPr="0049752B">
        <w:rPr>
          <w:b/>
          <w:spacing w:val="-2"/>
        </w:rPr>
        <w:t>დ</w:t>
      </w:r>
      <w:r w:rsidRPr="0049752B">
        <w:rPr>
          <w:b/>
        </w:rPr>
        <w:t>ო</w:t>
      </w:r>
      <w:r w:rsidRPr="0049752B">
        <w:rPr>
          <w:b/>
          <w:spacing w:val="-1"/>
        </w:rPr>
        <w:t>კ</w:t>
      </w:r>
      <w:r w:rsidRPr="0049752B">
        <w:rPr>
          <w:b/>
        </w:rPr>
        <w:t>უმ</w:t>
      </w:r>
      <w:r w:rsidRPr="0049752B">
        <w:rPr>
          <w:b/>
          <w:spacing w:val="-2"/>
        </w:rPr>
        <w:t>ე</w:t>
      </w:r>
      <w:r w:rsidRPr="0049752B">
        <w:rPr>
          <w:b/>
          <w:spacing w:val="1"/>
        </w:rPr>
        <w:t>ნ</w:t>
      </w:r>
      <w:r w:rsidRPr="0049752B">
        <w:rPr>
          <w:b/>
          <w:spacing w:val="-1"/>
        </w:rPr>
        <w:t>ტ</w:t>
      </w:r>
      <w:r w:rsidRPr="0049752B">
        <w:rPr>
          <w:b/>
        </w:rPr>
        <w:t>აცია</w:t>
      </w:r>
      <w:proofErr w:type="spellEnd"/>
      <w:r w:rsidRPr="0049752B">
        <w:rPr>
          <w:b/>
        </w:rPr>
        <w:t>:</w:t>
      </w:r>
    </w:p>
    <w:p w14:paraId="6CA3B9DC" w14:textId="2D405939" w:rsidR="00FF43C4" w:rsidRPr="00FF43C4" w:rsidRDefault="00FF43C4" w:rsidP="00FF43C4">
      <w:pPr>
        <w:pStyle w:val="ListParagraph"/>
        <w:numPr>
          <w:ilvl w:val="0"/>
          <w:numId w:val="8"/>
        </w:numPr>
        <w:rPr>
          <w:spacing w:val="-1"/>
          <w:sz w:val="20"/>
          <w:szCs w:val="20"/>
          <w:lang w:val="ka-GE"/>
        </w:rPr>
      </w:pPr>
      <w:r w:rsidRPr="00FF43C4">
        <w:rPr>
          <w:spacing w:val="-1"/>
          <w:sz w:val="20"/>
          <w:szCs w:val="20"/>
          <w:lang w:val="ka-GE"/>
        </w:rPr>
        <w:t xml:space="preserve">მიერთების საფასურის  გადახდის დამადასტურებელი  საბუთი </w:t>
      </w:r>
      <w:r w:rsidRPr="00FF43C4">
        <w:rPr>
          <w:rFonts w:ascii="Segoe UI Symbol" w:hAnsi="Segoe UI Symbol" w:cs="Segoe UI Symbol"/>
          <w:spacing w:val="-1"/>
          <w:sz w:val="20"/>
          <w:szCs w:val="20"/>
          <w:lang w:val="ka-GE"/>
        </w:rPr>
        <w:t>☐</w:t>
      </w:r>
      <w:r w:rsidRPr="00FF43C4">
        <w:rPr>
          <w:spacing w:val="-1"/>
          <w:sz w:val="20"/>
          <w:szCs w:val="20"/>
          <w:lang w:val="ka-GE"/>
        </w:rPr>
        <w:t xml:space="preserve">; </w:t>
      </w:r>
      <w:r w:rsidR="00EC1D16">
        <w:rPr>
          <w:spacing w:val="-1"/>
          <w:sz w:val="20"/>
          <w:szCs w:val="20"/>
          <w:lang w:val="ka-GE"/>
        </w:rPr>
        <w:t xml:space="preserve">  </w:t>
      </w:r>
      <w:r w:rsidR="00986FC8">
        <w:rPr>
          <w:spacing w:val="-1"/>
          <w:sz w:val="20"/>
          <w:szCs w:val="20"/>
          <w:lang w:val="ka-GE"/>
        </w:rPr>
        <w:t xml:space="preserve">ასევე, </w:t>
      </w:r>
      <w:r w:rsidRPr="00FF43C4">
        <w:rPr>
          <w:spacing w:val="-1"/>
          <w:sz w:val="20"/>
          <w:szCs w:val="20"/>
          <w:lang w:val="ka-GE"/>
        </w:rPr>
        <w:t xml:space="preserve">გადახდილია საფასურის 50% </w:t>
      </w:r>
      <w:r w:rsidRPr="00FF43C4">
        <w:rPr>
          <w:rFonts w:ascii="Segoe UI Symbol" w:hAnsi="Segoe UI Symbol" w:cs="Segoe UI Symbol"/>
          <w:spacing w:val="-1"/>
          <w:sz w:val="20"/>
          <w:szCs w:val="20"/>
          <w:lang w:val="ka-GE"/>
        </w:rPr>
        <w:t>☐</w:t>
      </w:r>
      <w:r w:rsidR="00EC1D16">
        <w:rPr>
          <w:rFonts w:cs="Segoe UI Symbol"/>
          <w:spacing w:val="-1"/>
          <w:sz w:val="20"/>
          <w:szCs w:val="20"/>
          <w:lang w:val="ka-GE"/>
        </w:rPr>
        <w:t>,</w:t>
      </w:r>
      <w:r w:rsidRPr="00FF43C4">
        <w:rPr>
          <w:spacing w:val="-1"/>
          <w:sz w:val="20"/>
          <w:szCs w:val="20"/>
          <w:lang w:val="ka-GE"/>
        </w:rPr>
        <w:t xml:space="preserve"> ან 100%</w:t>
      </w:r>
      <w:r w:rsidRPr="00FF43C4">
        <w:rPr>
          <w:rFonts w:ascii="Segoe UI Symbol" w:hAnsi="Segoe UI Symbol" w:cs="Segoe UI Symbol"/>
          <w:spacing w:val="-1"/>
          <w:sz w:val="20"/>
          <w:szCs w:val="20"/>
          <w:lang w:val="ka-GE"/>
        </w:rPr>
        <w:t>☐</w:t>
      </w:r>
      <w:r w:rsidRPr="00FF43C4">
        <w:rPr>
          <w:spacing w:val="-1"/>
          <w:sz w:val="20"/>
          <w:szCs w:val="20"/>
          <w:lang w:val="ka-GE"/>
        </w:rPr>
        <w:t xml:space="preserve">; </w:t>
      </w:r>
      <w:r w:rsidR="00986FC8">
        <w:rPr>
          <w:spacing w:val="-1"/>
          <w:sz w:val="20"/>
          <w:szCs w:val="20"/>
          <w:lang w:val="ka-GE"/>
        </w:rPr>
        <w:t>ხოლო</w:t>
      </w:r>
      <w:r>
        <w:rPr>
          <w:spacing w:val="-1"/>
          <w:sz w:val="20"/>
          <w:szCs w:val="20"/>
          <w:lang w:val="ka-GE"/>
        </w:rPr>
        <w:t xml:space="preserve"> საფასურის განწილვადებით გადახდის შემთხვევაში</w:t>
      </w:r>
      <w:r w:rsidR="004A4CB3">
        <w:rPr>
          <w:spacing w:val="-1"/>
          <w:sz w:val="20"/>
          <w:szCs w:val="20"/>
          <w:lang w:val="ka-GE"/>
        </w:rPr>
        <w:t xml:space="preserve"> </w:t>
      </w:r>
      <w:sdt>
        <w:sdtPr>
          <w:rPr>
            <w:spacing w:val="-1"/>
            <w:sz w:val="20"/>
            <w:szCs w:val="20"/>
            <w:lang w:val="ka-GE"/>
          </w:rPr>
          <w:id w:val="-165967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CB3">
            <w:rPr>
              <w:rFonts w:ascii="MS Gothic" w:eastAsia="MS Gothic" w:hAnsi="MS Gothic" w:hint="eastAsia"/>
              <w:spacing w:val="-1"/>
              <w:sz w:val="20"/>
              <w:szCs w:val="20"/>
              <w:lang w:val="ka-GE"/>
            </w:rPr>
            <w:t>☐</w:t>
          </w:r>
        </w:sdtContent>
      </w:sdt>
      <w:r>
        <w:rPr>
          <w:spacing w:val="-1"/>
          <w:sz w:val="20"/>
          <w:szCs w:val="20"/>
          <w:lang w:val="ka-GE"/>
        </w:rPr>
        <w:t xml:space="preserve">, პირველი </w:t>
      </w:r>
      <w:r w:rsidR="00BF327F">
        <w:rPr>
          <w:spacing w:val="-1"/>
          <w:sz w:val="20"/>
          <w:szCs w:val="20"/>
          <w:lang w:val="ka-GE"/>
        </w:rPr>
        <w:t>გადასახადის ოდენობა</w:t>
      </w:r>
      <w:r w:rsidR="004A4CB3">
        <w:rPr>
          <w:spacing w:val="-1"/>
          <w:sz w:val="20"/>
          <w:szCs w:val="20"/>
          <w:lang w:val="ka-GE"/>
        </w:rPr>
        <w:t xml:space="preserve"> </w:t>
      </w:r>
      <w:r w:rsidRPr="00FF43C4">
        <w:rPr>
          <w:spacing w:val="-1"/>
          <w:sz w:val="20"/>
          <w:szCs w:val="20"/>
          <w:lang w:val="ka-GE"/>
        </w:rPr>
        <w:t>სიტყვიერად: ___________________________________________________ ;</w:t>
      </w:r>
    </w:p>
    <w:p w14:paraId="1C71898B" w14:textId="77777777" w:rsidR="008C4B0B" w:rsidRPr="00C575DE" w:rsidRDefault="008C4B0B" w:rsidP="00384DA5">
      <w:pPr>
        <w:widowControl/>
        <w:numPr>
          <w:ilvl w:val="0"/>
          <w:numId w:val="8"/>
        </w:numPr>
        <w:autoSpaceDE/>
        <w:autoSpaceDN/>
        <w:ind w:right="71"/>
        <w:contextualSpacing/>
        <w:jc w:val="both"/>
        <w:rPr>
          <w:rFonts w:eastAsia="Consolas" w:cs="Consolas"/>
          <w:sz w:val="20"/>
          <w:szCs w:val="20"/>
          <w:lang w:val="ka-GE"/>
        </w:rPr>
      </w:pPr>
      <w:r w:rsidRPr="00C575DE">
        <w:rPr>
          <w:rFonts w:eastAsia="Consolas" w:cs="Consolas"/>
          <w:sz w:val="20"/>
          <w:szCs w:val="20"/>
          <w:lang w:val="ka-GE"/>
        </w:rPr>
        <w:t xml:space="preserve">შეთანხმება ქვითრის ელექტრონული ფორმით მიღებაზე (ივსება შეთანხმების არსებობის შემთხვევაში) </w:t>
      </w:r>
      <w:r w:rsidRPr="00C575DE">
        <w:rPr>
          <w:rFonts w:ascii="Segoe UI Symbol" w:eastAsia="Consolas" w:hAnsi="Segoe UI Symbol" w:cs="Segoe UI Symbol"/>
          <w:sz w:val="20"/>
          <w:szCs w:val="20"/>
          <w:lang w:val="ka-GE"/>
        </w:rPr>
        <w:t>☐</w:t>
      </w:r>
    </w:p>
    <w:p w14:paraId="4AB64B53" w14:textId="77777777" w:rsidR="0033050B" w:rsidRPr="00C575DE" w:rsidRDefault="0033050B" w:rsidP="00384DA5">
      <w:pPr>
        <w:pStyle w:val="BodyText"/>
        <w:numPr>
          <w:ilvl w:val="0"/>
          <w:numId w:val="8"/>
        </w:numPr>
        <w:spacing w:before="39"/>
        <w:jc w:val="both"/>
        <w:rPr>
          <w:lang w:val="ka-GE"/>
        </w:rPr>
      </w:pPr>
      <w:r w:rsidRPr="00C575DE">
        <w:rPr>
          <w:lang w:val="ka-GE"/>
        </w:rPr>
        <w:t>განაცხადზე თანდართულია საცხოვრებელი ბინის, საწარმოს ან ობიექტის მესაკუთრის წერილობითი თანხმობა</w:t>
      </w:r>
      <w:r w:rsidRPr="00C575DE">
        <w:t xml:space="preserve"> (</w:t>
      </w:r>
      <w:r w:rsidRPr="00C575DE">
        <w:rPr>
          <w:lang w:val="ka-GE"/>
        </w:rPr>
        <w:t>ივსება მხოლოდ იმ შემთხვევაში, თუ უძრავი ქონების მესაკუთრე და განმცხადებელი სხვადასხვა პირია)</w:t>
      </w:r>
      <w:r w:rsidRPr="00C575DE">
        <w:t xml:space="preserve"> </w:t>
      </w:r>
      <w:r w:rsidRPr="00C575DE">
        <w:rPr>
          <w:rFonts w:ascii="Segoe UI Symbol" w:eastAsia="Consolas" w:hAnsi="Segoe UI Symbol" w:cs="Segoe UI Symbol"/>
          <w:lang w:val="ka-GE"/>
        </w:rPr>
        <w:t>☐</w:t>
      </w:r>
    </w:p>
    <w:p w14:paraId="4E7480F9" w14:textId="77777777" w:rsidR="00D92F6C" w:rsidRPr="000102D8" w:rsidRDefault="00D66481" w:rsidP="00384DA5">
      <w:pPr>
        <w:pStyle w:val="Header"/>
        <w:widowControl w:val="0"/>
        <w:numPr>
          <w:ilvl w:val="0"/>
          <w:numId w:val="8"/>
        </w:numPr>
        <w:tabs>
          <w:tab w:val="clear" w:pos="4680"/>
          <w:tab w:val="clear" w:pos="9360"/>
        </w:tabs>
        <w:autoSpaceDE w:val="0"/>
        <w:autoSpaceDN w:val="0"/>
        <w:spacing w:before="39"/>
        <w:jc w:val="both"/>
        <w:rPr>
          <w:rFonts w:ascii="Sylfaen" w:eastAsia="Sylfaen" w:hAnsi="Sylfaen" w:cs="Sylfaen"/>
          <w:b/>
          <w:i/>
          <w:sz w:val="20"/>
          <w:szCs w:val="20"/>
          <w:lang w:val="ka-GE"/>
        </w:rPr>
      </w:pPr>
      <w:r w:rsidRPr="00C575DE">
        <w:rPr>
          <w:rFonts w:ascii="Sylfaen" w:hAnsi="Sylfaen"/>
          <w:sz w:val="20"/>
          <w:szCs w:val="20"/>
          <w:lang w:val="ka-GE"/>
        </w:rPr>
        <w:t xml:space="preserve">თანდართულია მისაერთებელი ობიექტის შიდა ქსელის გაზმომარაგების მზადყოფნის დამადასტურებელი დოკუმენტი: </w:t>
      </w:r>
    </w:p>
    <w:p w14:paraId="6684B7C8" w14:textId="76F4B54C" w:rsidR="00D92F6C" w:rsidRPr="000102D8" w:rsidRDefault="00D66481" w:rsidP="000102D8">
      <w:pPr>
        <w:pStyle w:val="BodyText"/>
        <w:ind w:left="1987"/>
        <w:jc w:val="both"/>
        <w:rPr>
          <w:sz w:val="16"/>
          <w:szCs w:val="16"/>
          <w:lang w:val="ka-GE"/>
        </w:rPr>
      </w:pPr>
      <w:r w:rsidRPr="00C575DE">
        <w:rPr>
          <w:rFonts w:ascii="Segoe UI Symbol" w:eastAsia="Consolas" w:hAnsi="Segoe UI Symbol" w:cs="Segoe UI Symbol"/>
          <w:lang w:val="ka-GE"/>
        </w:rPr>
        <w:t>☐</w:t>
      </w:r>
      <w:r w:rsidRPr="00C575DE">
        <w:rPr>
          <w:rFonts w:eastAsia="Consolas" w:cs="Segoe UI Symbol"/>
          <w:lang w:val="ka-GE"/>
        </w:rPr>
        <w:t xml:space="preserve"> </w:t>
      </w:r>
      <w:r w:rsidRPr="00C575DE">
        <w:rPr>
          <w:rFonts w:eastAsia="Consolas"/>
          <w:lang w:val="ka-GE"/>
        </w:rPr>
        <w:t>დიახ</w:t>
      </w:r>
      <w:r w:rsidRPr="00C575DE">
        <w:rPr>
          <w:rFonts w:eastAsia="Consolas" w:cs="Segoe UI Symbol"/>
          <w:lang w:val="ka-GE"/>
        </w:rPr>
        <w:t xml:space="preserve"> </w:t>
      </w:r>
      <w:r w:rsidR="00D92F6C">
        <w:rPr>
          <w:rFonts w:eastAsia="Consolas" w:cs="Segoe UI Symbol"/>
          <w:lang w:val="ka-GE"/>
        </w:rPr>
        <w:t xml:space="preserve">  </w:t>
      </w:r>
      <w:r w:rsidRPr="00C575DE">
        <w:rPr>
          <w:rFonts w:eastAsia="Consolas"/>
          <w:lang w:val="ka-GE"/>
        </w:rPr>
        <w:t>ან</w:t>
      </w:r>
      <w:r w:rsidR="00D92F6C">
        <w:rPr>
          <w:rFonts w:eastAsia="Consolas"/>
          <w:lang w:val="ka-GE"/>
        </w:rPr>
        <w:t xml:space="preserve">    </w:t>
      </w:r>
      <w:r w:rsidRPr="00C575DE">
        <w:rPr>
          <w:rFonts w:eastAsia="Consolas" w:cs="Segoe UI Symbol"/>
          <w:lang w:val="ka-GE"/>
        </w:rPr>
        <w:t xml:space="preserve"> </w:t>
      </w:r>
      <w:r w:rsidR="00D92F6C">
        <w:rPr>
          <w:rFonts w:eastAsia="Consolas" w:cs="Segoe UI Symbol"/>
          <w:lang w:val="ka-GE"/>
        </w:rPr>
        <w:t xml:space="preserve"> </w:t>
      </w:r>
      <w:r w:rsidRPr="00C575DE">
        <w:rPr>
          <w:rFonts w:ascii="Segoe UI Symbol" w:eastAsia="Consolas" w:hAnsi="Segoe UI Symbol" w:cs="Segoe UI Symbol"/>
          <w:lang w:val="ka-GE"/>
        </w:rPr>
        <w:t>☐</w:t>
      </w:r>
      <w:r w:rsidRPr="00C575DE">
        <w:rPr>
          <w:lang w:val="ka-GE"/>
        </w:rPr>
        <w:t xml:space="preserve"> არა.</w:t>
      </w:r>
      <w:r w:rsidR="00D92F6C">
        <w:rPr>
          <w:lang w:val="ka-GE"/>
        </w:rPr>
        <w:tab/>
      </w:r>
      <w:r w:rsidR="00452EF7" w:rsidRPr="000102D8">
        <w:rPr>
          <w:b/>
          <w:sz w:val="16"/>
          <w:szCs w:val="16"/>
          <w:lang w:val="ka-GE"/>
        </w:rPr>
        <w:t>გაფრთხილება</w:t>
      </w:r>
      <w:r w:rsidR="00452EF7" w:rsidRPr="000102D8">
        <w:rPr>
          <w:sz w:val="16"/>
          <w:szCs w:val="16"/>
          <w:lang w:val="ka-GE"/>
        </w:rPr>
        <w:t xml:space="preserve">: მიერთების დასრულებამდე აღნიშნული დოკუმენტის </w:t>
      </w:r>
      <w:r w:rsidR="00D92F6C" w:rsidRPr="005F0EC3">
        <w:rPr>
          <w:sz w:val="16"/>
          <w:szCs w:val="16"/>
          <w:lang w:val="ka-GE"/>
        </w:rPr>
        <w:t>განაწილების</w:t>
      </w:r>
    </w:p>
    <w:p w14:paraId="0C8B6002" w14:textId="14400672" w:rsidR="00D66481" w:rsidRPr="000102D8" w:rsidRDefault="00587E8E" w:rsidP="000102D8">
      <w:pPr>
        <w:pStyle w:val="BodyText"/>
        <w:spacing w:line="360" w:lineRule="auto"/>
        <w:ind w:left="4320"/>
        <w:jc w:val="both"/>
        <w:rPr>
          <w:sz w:val="16"/>
          <w:szCs w:val="16"/>
          <w:lang w:val="ka-GE"/>
        </w:rPr>
      </w:pPr>
      <w:r w:rsidRPr="000102D8">
        <w:rPr>
          <w:sz w:val="16"/>
          <w:szCs w:val="16"/>
          <w:lang w:val="ka-GE"/>
        </w:rPr>
        <w:t xml:space="preserve">ლიცენზიატისთვის წარუდგენლობის </w:t>
      </w:r>
      <w:r w:rsidR="00452EF7" w:rsidRPr="000102D8">
        <w:rPr>
          <w:sz w:val="16"/>
          <w:szCs w:val="16"/>
          <w:lang w:val="ka-GE"/>
        </w:rPr>
        <w:t xml:space="preserve"> შემთხვევაში გაზმომარაგება</w:t>
      </w:r>
      <w:r w:rsidR="00D92F6C">
        <w:rPr>
          <w:sz w:val="16"/>
          <w:szCs w:val="16"/>
          <w:lang w:val="ka-GE"/>
        </w:rPr>
        <w:t xml:space="preserve"> </w:t>
      </w:r>
      <w:r w:rsidR="00D92F6C" w:rsidRPr="0051512D">
        <w:rPr>
          <w:sz w:val="16"/>
          <w:szCs w:val="16"/>
          <w:lang w:val="ka-GE"/>
        </w:rPr>
        <w:t>არ დაიწყება</w:t>
      </w:r>
      <w:r w:rsidR="00452EF7" w:rsidRPr="000102D8">
        <w:rPr>
          <w:sz w:val="16"/>
          <w:szCs w:val="16"/>
          <w:lang w:val="ka-GE"/>
        </w:rPr>
        <w:t xml:space="preserve">. </w:t>
      </w:r>
    </w:p>
    <w:p w14:paraId="59EED2DD" w14:textId="77777777" w:rsidR="0033050B" w:rsidRPr="00C575DE" w:rsidRDefault="00E64A17" w:rsidP="00384DA5">
      <w:pPr>
        <w:widowControl/>
        <w:numPr>
          <w:ilvl w:val="0"/>
          <w:numId w:val="8"/>
        </w:numPr>
        <w:autoSpaceDE/>
        <w:autoSpaceDN/>
        <w:ind w:right="71"/>
        <w:contextualSpacing/>
        <w:jc w:val="both"/>
        <w:rPr>
          <w:rFonts w:eastAsia="Consolas" w:cs="Consolas"/>
          <w:sz w:val="20"/>
          <w:szCs w:val="20"/>
          <w:lang w:val="ka-GE"/>
        </w:rPr>
      </w:pPr>
      <w:r w:rsidRPr="00C575DE">
        <w:rPr>
          <w:rFonts w:eastAsia="Consolas" w:cs="Consolas"/>
          <w:sz w:val="20"/>
          <w:szCs w:val="20"/>
          <w:lang w:val="ka-GE"/>
        </w:rPr>
        <w:t xml:space="preserve">გსურთ თუ არა ბუნებრივი გაზის </w:t>
      </w:r>
      <w:r w:rsidR="006B54C0">
        <w:rPr>
          <w:rFonts w:eastAsia="Consolas" w:cs="Consolas"/>
          <w:sz w:val="20"/>
          <w:szCs w:val="20"/>
          <w:lang w:val="ka-GE"/>
        </w:rPr>
        <w:t>მი</w:t>
      </w:r>
      <w:r w:rsidRPr="00C575DE">
        <w:rPr>
          <w:rFonts w:eastAsia="Consolas" w:cs="Consolas"/>
          <w:sz w:val="20"/>
          <w:szCs w:val="20"/>
          <w:lang w:val="ka-GE"/>
        </w:rPr>
        <w:t>წოდება განაწილების ლიცენზიატისგან:</w:t>
      </w:r>
      <w:r w:rsidRPr="00C575DE">
        <w:rPr>
          <w:rFonts w:eastAsia="Consolas" w:cs="Consolas"/>
          <w:sz w:val="20"/>
          <w:szCs w:val="20"/>
        </w:rPr>
        <w:t xml:space="preserve"> </w:t>
      </w:r>
      <w:r w:rsidR="004F53B3" w:rsidRPr="00C575DE">
        <w:rPr>
          <w:rFonts w:ascii="Segoe UI Symbol" w:eastAsia="MS Gothic" w:hAnsi="Segoe UI Symbol" w:cs="Segoe UI Symbol"/>
          <w:sz w:val="20"/>
          <w:szCs w:val="20"/>
        </w:rPr>
        <w:t>☐</w:t>
      </w:r>
      <w:r w:rsidRPr="00C575DE">
        <w:rPr>
          <w:rFonts w:eastAsia="Consolas" w:cs="Consolas"/>
          <w:sz w:val="20"/>
          <w:szCs w:val="20"/>
          <w:lang w:val="ka-GE"/>
        </w:rPr>
        <w:t xml:space="preserve"> დიახ ან </w:t>
      </w:r>
      <w:r w:rsidR="004F53B3" w:rsidRPr="00C575DE">
        <w:rPr>
          <w:rFonts w:ascii="Segoe UI Symbol" w:eastAsia="MS Gothic" w:hAnsi="Segoe UI Symbol" w:cs="Segoe UI Symbol"/>
          <w:sz w:val="20"/>
          <w:szCs w:val="20"/>
        </w:rPr>
        <w:t>☐</w:t>
      </w:r>
      <w:r w:rsidRPr="00C575DE">
        <w:rPr>
          <w:rFonts w:eastAsia="Consolas" w:cs="Consolas"/>
          <w:sz w:val="20"/>
          <w:szCs w:val="20"/>
          <w:lang w:val="ka-GE"/>
        </w:rPr>
        <w:t xml:space="preserve"> არა;</w:t>
      </w:r>
    </w:p>
    <w:p w14:paraId="3A1C5395" w14:textId="77777777" w:rsidR="008C4B0B" w:rsidRPr="00C575DE" w:rsidRDefault="008C4B0B" w:rsidP="00384DA5">
      <w:pPr>
        <w:widowControl/>
        <w:numPr>
          <w:ilvl w:val="0"/>
          <w:numId w:val="8"/>
        </w:numPr>
        <w:autoSpaceDE/>
        <w:autoSpaceDN/>
        <w:spacing w:before="13" w:line="220" w:lineRule="exact"/>
        <w:contextualSpacing/>
        <w:jc w:val="both"/>
        <w:rPr>
          <w:rFonts w:eastAsia="Times New Roman" w:cs="Times New Roman"/>
          <w:sz w:val="20"/>
          <w:szCs w:val="20"/>
        </w:rPr>
      </w:pPr>
      <w:proofErr w:type="spellStart"/>
      <w:proofErr w:type="gramStart"/>
      <w:r w:rsidRPr="00C575DE">
        <w:rPr>
          <w:spacing w:val="-1"/>
          <w:sz w:val="20"/>
          <w:szCs w:val="20"/>
        </w:rPr>
        <w:t>ს</w:t>
      </w:r>
      <w:r w:rsidRPr="00C575DE">
        <w:rPr>
          <w:sz w:val="20"/>
          <w:szCs w:val="20"/>
        </w:rPr>
        <w:t>ხვა</w:t>
      </w:r>
      <w:proofErr w:type="spellEnd"/>
      <w:proofErr w:type="gramEnd"/>
      <w:r w:rsidRPr="00C575DE">
        <w:rPr>
          <w:sz w:val="20"/>
          <w:szCs w:val="20"/>
        </w:rPr>
        <w:t xml:space="preserve"> </w:t>
      </w:r>
      <w:proofErr w:type="spellStart"/>
      <w:r w:rsidRPr="00C575DE">
        <w:rPr>
          <w:spacing w:val="-1"/>
          <w:sz w:val="20"/>
          <w:szCs w:val="20"/>
        </w:rPr>
        <w:t>თა</w:t>
      </w:r>
      <w:r w:rsidRPr="00C575DE">
        <w:rPr>
          <w:spacing w:val="1"/>
          <w:sz w:val="20"/>
          <w:szCs w:val="20"/>
        </w:rPr>
        <w:t>ნ</w:t>
      </w:r>
      <w:r w:rsidRPr="00C575DE">
        <w:rPr>
          <w:spacing w:val="-1"/>
          <w:sz w:val="20"/>
          <w:szCs w:val="20"/>
        </w:rPr>
        <w:t>და</w:t>
      </w:r>
      <w:r w:rsidRPr="00C575DE">
        <w:rPr>
          <w:sz w:val="20"/>
          <w:szCs w:val="20"/>
        </w:rPr>
        <w:t>რ</w:t>
      </w:r>
      <w:r w:rsidRPr="00C575DE">
        <w:rPr>
          <w:spacing w:val="-1"/>
          <w:sz w:val="20"/>
          <w:szCs w:val="20"/>
        </w:rPr>
        <w:t>თ</w:t>
      </w:r>
      <w:r w:rsidRPr="00C575DE">
        <w:rPr>
          <w:sz w:val="20"/>
          <w:szCs w:val="20"/>
        </w:rPr>
        <w:t>ული</w:t>
      </w:r>
      <w:proofErr w:type="spellEnd"/>
      <w:r w:rsidRPr="00C575DE">
        <w:rPr>
          <w:sz w:val="20"/>
          <w:szCs w:val="20"/>
        </w:rPr>
        <w:t xml:space="preserve"> </w:t>
      </w:r>
      <w:proofErr w:type="spellStart"/>
      <w:r w:rsidRPr="00C575DE">
        <w:rPr>
          <w:spacing w:val="-1"/>
          <w:sz w:val="20"/>
          <w:szCs w:val="20"/>
        </w:rPr>
        <w:t>დ</w:t>
      </w:r>
      <w:r w:rsidRPr="00C575DE">
        <w:rPr>
          <w:sz w:val="20"/>
          <w:szCs w:val="20"/>
        </w:rPr>
        <w:t>ოკუ</w:t>
      </w:r>
      <w:r w:rsidRPr="00C575DE">
        <w:rPr>
          <w:spacing w:val="-3"/>
          <w:sz w:val="20"/>
          <w:szCs w:val="20"/>
        </w:rPr>
        <w:t>მ</w:t>
      </w:r>
      <w:r w:rsidRPr="00C575DE">
        <w:rPr>
          <w:spacing w:val="1"/>
          <w:sz w:val="20"/>
          <w:szCs w:val="20"/>
        </w:rPr>
        <w:t>ენ</w:t>
      </w:r>
      <w:r w:rsidRPr="00C575DE">
        <w:rPr>
          <w:spacing w:val="-1"/>
          <w:sz w:val="20"/>
          <w:szCs w:val="20"/>
        </w:rPr>
        <w:t>ტა</w:t>
      </w:r>
      <w:r w:rsidRPr="00C575DE">
        <w:rPr>
          <w:spacing w:val="-3"/>
          <w:sz w:val="20"/>
          <w:szCs w:val="20"/>
        </w:rPr>
        <w:t>ც</w:t>
      </w:r>
      <w:r w:rsidRPr="00C575DE">
        <w:rPr>
          <w:sz w:val="20"/>
          <w:szCs w:val="20"/>
        </w:rPr>
        <w:t>ია</w:t>
      </w:r>
      <w:proofErr w:type="spellEnd"/>
      <w:r w:rsidRPr="00C575DE">
        <w:rPr>
          <w:sz w:val="20"/>
          <w:szCs w:val="20"/>
        </w:rPr>
        <w:t xml:space="preserve"> </w:t>
      </w:r>
      <w:r w:rsidRPr="00C575DE">
        <w:rPr>
          <w:rFonts w:eastAsia="Consolas" w:cs="Consolas"/>
          <w:spacing w:val="-1"/>
          <w:sz w:val="20"/>
          <w:szCs w:val="20"/>
        </w:rPr>
        <w:t>(</w:t>
      </w:r>
      <w:proofErr w:type="spellStart"/>
      <w:r w:rsidRPr="00C575DE">
        <w:rPr>
          <w:spacing w:val="-1"/>
          <w:sz w:val="20"/>
          <w:szCs w:val="20"/>
        </w:rPr>
        <w:t>ს</w:t>
      </w:r>
      <w:r w:rsidRPr="00C575DE">
        <w:rPr>
          <w:sz w:val="20"/>
          <w:szCs w:val="20"/>
        </w:rPr>
        <w:t>ურვი</w:t>
      </w:r>
      <w:r w:rsidRPr="00C575DE">
        <w:rPr>
          <w:spacing w:val="-1"/>
          <w:sz w:val="20"/>
          <w:szCs w:val="20"/>
        </w:rPr>
        <w:t>ლ</w:t>
      </w:r>
      <w:r w:rsidRPr="00C575DE">
        <w:rPr>
          <w:sz w:val="20"/>
          <w:szCs w:val="20"/>
        </w:rPr>
        <w:t>ის</w:t>
      </w:r>
      <w:proofErr w:type="spellEnd"/>
      <w:r w:rsidRPr="00C575DE">
        <w:rPr>
          <w:sz w:val="20"/>
          <w:szCs w:val="20"/>
        </w:rPr>
        <w:t xml:space="preserve"> </w:t>
      </w:r>
      <w:proofErr w:type="spellStart"/>
      <w:r w:rsidRPr="00C575DE">
        <w:rPr>
          <w:sz w:val="20"/>
          <w:szCs w:val="20"/>
        </w:rPr>
        <w:t>შ</w:t>
      </w:r>
      <w:r w:rsidRPr="00C575DE">
        <w:rPr>
          <w:spacing w:val="1"/>
          <w:sz w:val="20"/>
          <w:szCs w:val="20"/>
        </w:rPr>
        <w:t>ე</w:t>
      </w:r>
      <w:r w:rsidRPr="00C575DE">
        <w:rPr>
          <w:spacing w:val="-1"/>
          <w:sz w:val="20"/>
          <w:szCs w:val="20"/>
        </w:rPr>
        <w:t>მთ</w:t>
      </w:r>
      <w:r w:rsidRPr="00C575DE">
        <w:rPr>
          <w:sz w:val="20"/>
          <w:szCs w:val="20"/>
        </w:rPr>
        <w:t>ხვევ</w:t>
      </w:r>
      <w:r w:rsidRPr="00C575DE">
        <w:rPr>
          <w:spacing w:val="-1"/>
          <w:sz w:val="20"/>
          <w:szCs w:val="20"/>
        </w:rPr>
        <w:t>ა</w:t>
      </w:r>
      <w:r w:rsidRPr="00C575DE">
        <w:rPr>
          <w:sz w:val="20"/>
          <w:szCs w:val="20"/>
        </w:rPr>
        <w:t>ში</w:t>
      </w:r>
      <w:proofErr w:type="spellEnd"/>
      <w:r w:rsidRPr="00C575DE">
        <w:rPr>
          <w:rFonts w:eastAsia="Consolas" w:cs="Consolas"/>
          <w:spacing w:val="-3"/>
          <w:sz w:val="20"/>
          <w:szCs w:val="20"/>
        </w:rPr>
        <w:t>): _____________</w:t>
      </w:r>
      <w:r w:rsidRPr="00C575DE">
        <w:rPr>
          <w:rFonts w:eastAsia="Consolas" w:cs="Consolas"/>
          <w:spacing w:val="-3"/>
          <w:sz w:val="20"/>
          <w:szCs w:val="20"/>
          <w:lang w:val="ka-GE"/>
        </w:rPr>
        <w:t>____</w:t>
      </w:r>
      <w:r w:rsidRPr="00C575DE">
        <w:rPr>
          <w:rFonts w:eastAsia="Consolas" w:cs="Consolas"/>
          <w:spacing w:val="-3"/>
          <w:sz w:val="20"/>
          <w:szCs w:val="20"/>
        </w:rPr>
        <w:t>__________________ .</w:t>
      </w:r>
    </w:p>
    <w:p w14:paraId="6BBF5929" w14:textId="77777777" w:rsidR="008C4B0B" w:rsidRPr="00C575DE" w:rsidRDefault="008C4B0B" w:rsidP="008C4B0B">
      <w:pPr>
        <w:widowControl/>
        <w:autoSpaceDE/>
        <w:autoSpaceDN/>
        <w:spacing w:line="200" w:lineRule="exact"/>
        <w:jc w:val="both"/>
        <w:rPr>
          <w:rFonts w:eastAsia="Times New Roman" w:cs="Times New Roman"/>
          <w:sz w:val="20"/>
          <w:szCs w:val="20"/>
        </w:rPr>
      </w:pPr>
    </w:p>
    <w:p w14:paraId="26CC7886" w14:textId="77777777" w:rsidR="008C4B0B" w:rsidRPr="00C575DE" w:rsidRDefault="008C4B0B" w:rsidP="008C4B0B">
      <w:pPr>
        <w:widowControl/>
        <w:autoSpaceDE/>
        <w:autoSpaceDN/>
        <w:spacing w:before="5" w:line="260" w:lineRule="exact"/>
        <w:jc w:val="both"/>
        <w:rPr>
          <w:rFonts w:eastAsia="Times New Roman" w:cs="Times New Roman"/>
          <w:sz w:val="20"/>
          <w:szCs w:val="20"/>
        </w:rPr>
      </w:pPr>
    </w:p>
    <w:p w14:paraId="0D38859F" w14:textId="316625B7" w:rsidR="008C4B0B" w:rsidRDefault="008C4B0B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  <w:proofErr w:type="spellStart"/>
      <w:r w:rsidRPr="00C575DE">
        <w:rPr>
          <w:sz w:val="20"/>
          <w:szCs w:val="20"/>
        </w:rPr>
        <w:t>განმცხა</w:t>
      </w:r>
      <w:r w:rsidRPr="00C575DE">
        <w:rPr>
          <w:spacing w:val="-2"/>
          <w:sz w:val="20"/>
          <w:szCs w:val="20"/>
        </w:rPr>
        <w:t>დ</w:t>
      </w:r>
      <w:r w:rsidRPr="00C575DE">
        <w:rPr>
          <w:spacing w:val="1"/>
          <w:sz w:val="20"/>
          <w:szCs w:val="20"/>
        </w:rPr>
        <w:t>ე</w:t>
      </w:r>
      <w:r w:rsidRPr="00C575DE">
        <w:rPr>
          <w:spacing w:val="-1"/>
          <w:sz w:val="20"/>
          <w:szCs w:val="20"/>
        </w:rPr>
        <w:t>ბ</w:t>
      </w:r>
      <w:r w:rsidRPr="00C575DE">
        <w:rPr>
          <w:sz w:val="20"/>
          <w:szCs w:val="20"/>
        </w:rPr>
        <w:t>ლ</w:t>
      </w:r>
      <w:r w:rsidRPr="00C575DE">
        <w:rPr>
          <w:spacing w:val="-1"/>
          <w:sz w:val="20"/>
          <w:szCs w:val="20"/>
        </w:rPr>
        <w:t>ი</w:t>
      </w:r>
      <w:r w:rsidRPr="00C575DE">
        <w:rPr>
          <w:sz w:val="20"/>
          <w:szCs w:val="20"/>
        </w:rPr>
        <w:t>ს</w:t>
      </w:r>
      <w:proofErr w:type="spellEnd"/>
      <w:r w:rsidRPr="00C575DE">
        <w:rPr>
          <w:spacing w:val="-1"/>
          <w:sz w:val="20"/>
          <w:szCs w:val="20"/>
        </w:rPr>
        <w:t xml:space="preserve"> </w:t>
      </w:r>
      <w:proofErr w:type="spellStart"/>
      <w:r w:rsidRPr="00C575DE">
        <w:rPr>
          <w:spacing w:val="-2"/>
          <w:sz w:val="20"/>
          <w:szCs w:val="20"/>
        </w:rPr>
        <w:t>ხ</w:t>
      </w:r>
      <w:r w:rsidRPr="00C575DE">
        <w:rPr>
          <w:spacing w:val="1"/>
          <w:sz w:val="20"/>
          <w:szCs w:val="20"/>
        </w:rPr>
        <w:t>ე</w:t>
      </w:r>
      <w:r w:rsidRPr="00C575DE">
        <w:rPr>
          <w:sz w:val="20"/>
          <w:szCs w:val="20"/>
        </w:rPr>
        <w:t>ლ</w:t>
      </w:r>
      <w:r w:rsidRPr="00C575DE">
        <w:rPr>
          <w:spacing w:val="-1"/>
          <w:sz w:val="20"/>
          <w:szCs w:val="20"/>
        </w:rPr>
        <w:t>მ</w:t>
      </w:r>
      <w:r w:rsidRPr="00C575DE">
        <w:rPr>
          <w:spacing w:val="-2"/>
          <w:sz w:val="20"/>
          <w:szCs w:val="20"/>
        </w:rPr>
        <w:t>ო</w:t>
      </w:r>
      <w:r w:rsidRPr="00C575DE">
        <w:rPr>
          <w:spacing w:val="-1"/>
          <w:sz w:val="20"/>
          <w:szCs w:val="20"/>
        </w:rPr>
        <w:t>წ</w:t>
      </w:r>
      <w:r w:rsidRPr="00C575DE">
        <w:rPr>
          <w:spacing w:val="1"/>
          <w:sz w:val="20"/>
          <w:szCs w:val="20"/>
        </w:rPr>
        <w:t>ე</w:t>
      </w:r>
      <w:r w:rsidRPr="00C575DE">
        <w:rPr>
          <w:sz w:val="20"/>
          <w:szCs w:val="20"/>
        </w:rPr>
        <w:t>რ</w:t>
      </w:r>
      <w:proofErr w:type="spellEnd"/>
      <w:r w:rsidRPr="00C575DE">
        <w:rPr>
          <w:sz w:val="20"/>
          <w:szCs w:val="20"/>
          <w:lang w:val="ka-GE"/>
        </w:rPr>
        <w:t xml:space="preserve">ა </w:t>
      </w:r>
      <w:r w:rsidRPr="00C575DE">
        <w:rPr>
          <w:sz w:val="20"/>
          <w:szCs w:val="20"/>
        </w:rPr>
        <w:t xml:space="preserve">  ___________________________________</w:t>
      </w:r>
    </w:p>
    <w:p w14:paraId="36C1AC28" w14:textId="7D398707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22FE0205" w14:textId="05A031A4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6D9D206A" w14:textId="3A5F7E52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7C7DF204" w14:textId="06BA88AE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3D1A2D30" w14:textId="4E243169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5D887AD0" w14:textId="57DC547A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0BF65203" w14:textId="03B4FB49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5118C9DA" w14:textId="3A23A7B8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04E61BA8" w14:textId="0ABFBF65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791E447A" w14:textId="4DD1AE9F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0024FB82" w14:textId="25D1535D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6A77E5E9" w14:textId="14BBFCAE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0AD95B4F" w14:textId="4F908CBC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7773FA7C" w14:textId="75534C57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17A48D16" w14:textId="1EC532A0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0E33EF5B" w14:textId="7972379E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2DCCA621" w14:textId="3AFA2AB3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2A44F337" w14:textId="323344D2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73E3FCD6" w14:textId="7C67FA52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3BFB23B6" w14:textId="2C95C3C7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088467C9" w14:textId="1DB1C06B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472F9838" w14:textId="07EF83E6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0AA3C315" w14:textId="477FBCC4" w:rsidR="00D3226E" w:rsidRDefault="00D3226E" w:rsidP="008C4B0B">
      <w:pPr>
        <w:widowControl/>
        <w:tabs>
          <w:tab w:val="left" w:pos="9340"/>
        </w:tabs>
        <w:autoSpaceDE/>
        <w:autoSpaceDN/>
        <w:ind w:left="760"/>
        <w:jc w:val="both"/>
        <w:rPr>
          <w:sz w:val="20"/>
          <w:szCs w:val="20"/>
        </w:rPr>
      </w:pPr>
    </w:p>
    <w:p w14:paraId="4C6AEF8A" w14:textId="77777777" w:rsidR="001A51ED" w:rsidRDefault="001A51ED" w:rsidP="00D3226E">
      <w:pPr>
        <w:pStyle w:val="BodyText"/>
        <w:tabs>
          <w:tab w:val="left" w:pos="2223"/>
          <w:tab w:val="left" w:pos="3111"/>
        </w:tabs>
        <w:spacing w:before="1"/>
        <w:rPr>
          <w:lang w:val="ka-GE"/>
        </w:rPr>
      </w:pPr>
    </w:p>
    <w:sectPr w:rsidR="001A51ED" w:rsidSect="00CF3BB4">
      <w:pgSz w:w="11910" w:h="16840"/>
      <w:pgMar w:top="320" w:right="14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166FF" w14:textId="77777777" w:rsidR="00D35507" w:rsidRDefault="00D35507" w:rsidP="00AD5BDE">
      <w:r>
        <w:separator/>
      </w:r>
    </w:p>
  </w:endnote>
  <w:endnote w:type="continuationSeparator" w:id="0">
    <w:p w14:paraId="766D5521" w14:textId="77777777" w:rsidR="00D35507" w:rsidRDefault="00D35507" w:rsidP="00AD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B8C08" w14:textId="77777777" w:rsidR="00D35507" w:rsidRDefault="00D35507" w:rsidP="00AD5BDE">
      <w:r>
        <w:separator/>
      </w:r>
    </w:p>
  </w:footnote>
  <w:footnote w:type="continuationSeparator" w:id="0">
    <w:p w14:paraId="180FC895" w14:textId="77777777" w:rsidR="00D35507" w:rsidRDefault="00D35507" w:rsidP="00AD5BDE">
      <w:r>
        <w:continuationSeparator/>
      </w:r>
    </w:p>
  </w:footnote>
  <w:footnote w:id="1">
    <w:p w14:paraId="3EBE8228" w14:textId="77777777" w:rsidR="00AD5BDE" w:rsidRPr="00AD5C7C" w:rsidRDefault="00AD5BDE" w:rsidP="00AD5BDE">
      <w:pPr>
        <w:pStyle w:val="FootnoteText"/>
        <w:rPr>
          <w:sz w:val="16"/>
          <w:szCs w:val="16"/>
        </w:rPr>
      </w:pPr>
      <w:r w:rsidRPr="00547FC7">
        <w:rPr>
          <w:rStyle w:val="FootnoteReference"/>
          <w:sz w:val="16"/>
          <w:szCs w:val="16"/>
        </w:rPr>
        <w:footnoteRef/>
      </w:r>
      <w:r w:rsidRPr="00547FC7">
        <w:rPr>
          <w:sz w:val="16"/>
          <w:szCs w:val="16"/>
        </w:rPr>
        <w:t xml:space="preserve"> </w:t>
      </w:r>
      <w:r w:rsidR="000A4E3E">
        <w:rPr>
          <w:sz w:val="16"/>
          <w:szCs w:val="16"/>
          <w:lang w:val="ka-GE"/>
        </w:rPr>
        <w:t>აღნიშნული ნომრი</w:t>
      </w:r>
      <w:r w:rsidR="000073E1">
        <w:rPr>
          <w:sz w:val="16"/>
          <w:szCs w:val="16"/>
          <w:lang w:val="ka-GE"/>
        </w:rPr>
        <w:t>დან</w:t>
      </w:r>
      <w:r w:rsidR="000A4E3E">
        <w:rPr>
          <w:sz w:val="16"/>
          <w:szCs w:val="16"/>
          <w:lang w:val="ka-GE"/>
        </w:rPr>
        <w:t xml:space="preserve"> </w:t>
      </w:r>
      <w:r w:rsidR="000073E1">
        <w:rPr>
          <w:sz w:val="16"/>
          <w:szCs w:val="16"/>
          <w:lang w:val="ka-GE"/>
        </w:rPr>
        <w:t>*303# აკრეფით მომხმარებელს  შეუძლია</w:t>
      </w:r>
      <w:r w:rsidR="00B12858">
        <w:rPr>
          <w:sz w:val="16"/>
          <w:szCs w:val="16"/>
          <w:lang w:val="ka-GE"/>
        </w:rPr>
        <w:t xml:space="preserve"> მობილური სერვისებით ინტერ</w:t>
      </w:r>
      <w:r w:rsidR="004E5887">
        <w:rPr>
          <w:sz w:val="16"/>
          <w:szCs w:val="16"/>
          <w:lang w:val="ka-GE"/>
        </w:rPr>
        <w:t>ა</w:t>
      </w:r>
      <w:r w:rsidR="00B12858">
        <w:rPr>
          <w:sz w:val="16"/>
          <w:szCs w:val="16"/>
          <w:lang w:val="ka-GE"/>
        </w:rPr>
        <w:t>ქციულად სარგებლობა</w:t>
      </w:r>
      <w:r w:rsidR="003B6901">
        <w:rPr>
          <w:sz w:val="16"/>
          <w:szCs w:val="16"/>
          <w:lang w:val="ka-GE"/>
        </w:rPr>
        <w:t xml:space="preserve"> (ელ</w:t>
      </w:r>
      <w:r w:rsidR="005146C0">
        <w:rPr>
          <w:sz w:val="16"/>
          <w:szCs w:val="16"/>
          <w:lang w:val="ka-GE"/>
        </w:rPr>
        <w:t>.</w:t>
      </w:r>
      <w:r w:rsidR="003B6901">
        <w:rPr>
          <w:sz w:val="16"/>
          <w:szCs w:val="16"/>
          <w:lang w:val="ka-GE"/>
        </w:rPr>
        <w:t xml:space="preserve"> ქვითარი, წყვეტები და სხვა)</w:t>
      </w:r>
      <w:r w:rsidR="00B12858">
        <w:rPr>
          <w:sz w:val="16"/>
          <w:szCs w:val="16"/>
          <w:lang w:val="ka-GE"/>
        </w:rPr>
        <w:t>.</w:t>
      </w:r>
    </w:p>
  </w:footnote>
  <w:footnote w:id="2">
    <w:p w14:paraId="2D941EA9" w14:textId="77777777" w:rsidR="00AD5BDE" w:rsidRPr="00881138" w:rsidRDefault="00AD5BDE" w:rsidP="00AD5BDE">
      <w:pPr>
        <w:pStyle w:val="FootnoteText"/>
        <w:rPr>
          <w:rFonts w:eastAsia="Calibri" w:cs="Times New Roman"/>
          <w:sz w:val="16"/>
          <w:szCs w:val="16"/>
          <w:lang w:eastAsia="ar-SA"/>
        </w:rPr>
      </w:pPr>
      <w:r w:rsidRPr="00547FC7">
        <w:rPr>
          <w:rStyle w:val="FootnoteReference"/>
          <w:sz w:val="16"/>
          <w:szCs w:val="16"/>
        </w:rPr>
        <w:footnoteRef/>
      </w:r>
      <w:r w:rsidRPr="00547FC7">
        <w:rPr>
          <w:sz w:val="16"/>
          <w:szCs w:val="16"/>
        </w:rPr>
        <w:t xml:space="preserve"> </w:t>
      </w:r>
      <w:r w:rsidRPr="00AD5BDE">
        <w:rPr>
          <w:rFonts w:eastAsia="Calibri" w:cs="Times New Roman"/>
          <w:sz w:val="16"/>
          <w:szCs w:val="16"/>
          <w:lang w:val="ka-GE" w:eastAsia="ar-SA"/>
        </w:rPr>
        <w:t xml:space="preserve">მითითებული </w:t>
      </w:r>
      <w:r w:rsidRPr="007A1025">
        <w:rPr>
          <w:rFonts w:eastAsia="Calibri" w:cs="Times New Roman"/>
          <w:sz w:val="16"/>
          <w:szCs w:val="16"/>
          <w:lang w:val="ka-GE" w:eastAsia="ar-SA"/>
        </w:rPr>
        <w:t>ელ</w:t>
      </w:r>
      <w:r w:rsidRPr="00957143">
        <w:rPr>
          <w:rFonts w:eastAsia="Calibri" w:cs="Times New Roman"/>
          <w:sz w:val="16"/>
          <w:szCs w:val="16"/>
          <w:lang w:val="ka-GE" w:eastAsia="ar-SA"/>
        </w:rPr>
        <w:t>. ფოსტა გამოყენებული იქნება კომისიის ,,მომხმარებლის პორტალზე“ როგორც მომხ</w:t>
      </w:r>
      <w:r w:rsidRPr="002079CF">
        <w:rPr>
          <w:rFonts w:eastAsia="Calibri" w:cs="Times New Roman"/>
          <w:sz w:val="16"/>
          <w:szCs w:val="16"/>
          <w:lang w:val="ka-GE" w:eastAsia="ar-SA"/>
        </w:rPr>
        <w:t>მარებლის</w:t>
      </w:r>
      <w:r w:rsidRPr="00585B0E">
        <w:rPr>
          <w:rFonts w:eastAsia="Calibri" w:cs="Times New Roman"/>
          <w:sz w:val="16"/>
          <w:szCs w:val="16"/>
          <w:lang w:val="ka-GE" w:eastAsia="ar-SA"/>
        </w:rPr>
        <w:t xml:space="preserve"> სახელი და</w:t>
      </w:r>
      <w:r w:rsidRPr="00485821">
        <w:rPr>
          <w:rFonts w:eastAsia="Calibri" w:cs="Times New Roman"/>
          <w:sz w:val="16"/>
          <w:szCs w:val="16"/>
          <w:lang w:val="ka-GE" w:eastAsia="ar-SA"/>
        </w:rPr>
        <w:t xml:space="preserve"> საკონტაქტო </w:t>
      </w:r>
      <w:r w:rsidRPr="001B13F8">
        <w:rPr>
          <w:rFonts w:eastAsia="Calibri" w:cs="Times New Roman"/>
          <w:sz w:val="16"/>
          <w:szCs w:val="16"/>
          <w:lang w:val="ka-GE" w:eastAsia="ar-SA"/>
        </w:rPr>
        <w:t xml:space="preserve">ელ. </w:t>
      </w:r>
      <w:r w:rsidRPr="00AD5BDE">
        <w:rPr>
          <w:rFonts w:eastAsia="Calibri" w:cs="Times New Roman"/>
          <w:sz w:val="16"/>
          <w:szCs w:val="16"/>
          <w:lang w:val="ka-GE" w:eastAsia="ar-SA"/>
        </w:rPr>
        <w:t>მისამართი.</w:t>
      </w:r>
    </w:p>
    <w:p w14:paraId="266902FA" w14:textId="77777777" w:rsidR="00AD5BDE" w:rsidRPr="00547FC7" w:rsidRDefault="00AD5BDE">
      <w:pPr>
        <w:pStyle w:val="FootnoteText"/>
        <w:rPr>
          <w:sz w:val="16"/>
          <w:szCs w:val="16"/>
          <w:lang w:val="ka-GE"/>
        </w:rPr>
      </w:pPr>
    </w:p>
  </w:footnote>
  <w:footnote w:id="3">
    <w:p w14:paraId="25A3F289" w14:textId="77777777" w:rsidR="00585B0E" w:rsidRPr="00547FC7" w:rsidRDefault="00585B0E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="00485821" w:rsidRPr="00953022">
        <w:rPr>
          <w:sz w:val="16"/>
          <w:szCs w:val="16"/>
          <w:lang w:val="ka-GE"/>
        </w:rPr>
        <w:t>საყოფაცხოვრებო მომხმარებლის შემთხვევაში, უძრავი ქონების საკადასტრო კოდის ნაცვლად</w:t>
      </w:r>
      <w:r w:rsidR="00485821" w:rsidRPr="00953022">
        <w:rPr>
          <w:rFonts w:ascii="Calibri" w:eastAsia="Calibri" w:hAnsi="Calibri" w:cs="Calibri"/>
          <w:sz w:val="16"/>
          <w:szCs w:val="16"/>
          <w:lang w:val="ka-GE"/>
        </w:rPr>
        <w:t xml:space="preserve">, </w:t>
      </w:r>
      <w:r w:rsidR="00485821" w:rsidRPr="00953022">
        <w:rPr>
          <w:sz w:val="16"/>
          <w:szCs w:val="16"/>
          <w:lang w:val="ka-GE"/>
        </w:rPr>
        <w:t>განაცხადზე შესაძლებელია, თანდართული იქნეს ნებისმიერი დოკუმენტი</w:t>
      </w:r>
      <w:r w:rsidR="00485821" w:rsidRPr="00953022">
        <w:rPr>
          <w:rFonts w:ascii="Calibri" w:eastAsia="Calibri" w:hAnsi="Calibri" w:cs="Calibri"/>
          <w:sz w:val="16"/>
          <w:szCs w:val="16"/>
          <w:lang w:val="ka-GE"/>
        </w:rPr>
        <w:t xml:space="preserve">, </w:t>
      </w:r>
      <w:r w:rsidR="00485821" w:rsidRPr="00953022">
        <w:rPr>
          <w:sz w:val="16"/>
          <w:szCs w:val="16"/>
          <w:lang w:val="ka-GE"/>
        </w:rPr>
        <w:t>რომელიც წარმოადგენს საკუთრების უფლების რეგისტრაციის საფუძველს</w:t>
      </w:r>
      <w:r w:rsidR="00485821" w:rsidRPr="00953022">
        <w:rPr>
          <w:rFonts w:ascii="Calibri" w:eastAsia="Calibri" w:hAnsi="Calibri" w:cs="Calibri"/>
          <w:sz w:val="16"/>
          <w:szCs w:val="16"/>
          <w:lang w:val="ka-GE"/>
        </w:rPr>
        <w:t>.</w:t>
      </w:r>
    </w:p>
  </w:footnote>
  <w:footnote w:id="4">
    <w:p w14:paraId="22CD9874" w14:textId="40DC49CF" w:rsidR="008B2F25" w:rsidRPr="008B2F25" w:rsidRDefault="008B2F25">
      <w:pPr>
        <w:pStyle w:val="FootnoteText"/>
        <w:rPr>
          <w:sz w:val="16"/>
          <w:szCs w:val="16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ka-GE"/>
        </w:rPr>
        <w:t xml:space="preserve">განწილვადების შემთხვევაში, მიერთების საფასური განისაზღვრება არსებულ მიერთების საფასურზე თვითმმართველ ქალაქებში 50 ლარის (დღგ-ის ჩათვლით) დამატებით, ხოლო სხვა </w:t>
      </w:r>
      <w:r w:rsidR="009F2B00">
        <w:rPr>
          <w:sz w:val="16"/>
          <w:szCs w:val="16"/>
          <w:lang w:val="ka-GE"/>
        </w:rPr>
        <w:t>მუნიციპალიტეტშ</w:t>
      </w:r>
      <w:r>
        <w:rPr>
          <w:sz w:val="16"/>
          <w:szCs w:val="16"/>
          <w:lang w:val="ka-GE"/>
        </w:rPr>
        <w:t>ი 25 ლარის (დღგ-ის ჩათვლით) დამატებით.</w:t>
      </w:r>
    </w:p>
    <w:p w14:paraId="032A83D4" w14:textId="3F745874" w:rsidR="008B2F25" w:rsidRPr="008B2F25" w:rsidRDefault="008B2F25">
      <w:pPr>
        <w:pStyle w:val="FootnoteText"/>
        <w:rPr>
          <w:sz w:val="16"/>
          <w:szCs w:val="16"/>
          <w:lang w:val="ka-GE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4759B"/>
    <w:multiLevelType w:val="hybridMultilevel"/>
    <w:tmpl w:val="02C6BA06"/>
    <w:lvl w:ilvl="0" w:tplc="0409000F">
      <w:start w:val="1"/>
      <w:numFmt w:val="decimal"/>
      <w:lvlText w:val="%1."/>
      <w:lvlJc w:val="left"/>
      <w:pPr>
        <w:ind w:left="879" w:hanging="360"/>
      </w:p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1">
    <w:nsid w:val="08637D3B"/>
    <w:multiLevelType w:val="multilevel"/>
    <w:tmpl w:val="C2A491B8"/>
    <w:lvl w:ilvl="0">
      <w:start w:val="1"/>
      <w:numFmt w:val="decimal"/>
      <w:lvlText w:val="%1."/>
      <w:lvlJc w:val="left"/>
      <w:pPr>
        <w:ind w:left="540" w:hanging="360"/>
      </w:pPr>
      <w:rPr>
        <w:rFonts w:cs="Sylfaen" w:hint="default"/>
        <w:b w:val="0"/>
        <w:sz w:val="21"/>
        <w:szCs w:val="21"/>
        <w:vertAlign w:val="baseline"/>
      </w:rPr>
    </w:lvl>
    <w:lvl w:ilvl="1">
      <w:start w:val="1"/>
      <w:numFmt w:val="decimal"/>
      <w:isLgl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D2C05E9"/>
    <w:multiLevelType w:val="hybridMultilevel"/>
    <w:tmpl w:val="58A643A4"/>
    <w:lvl w:ilvl="0" w:tplc="86DAEF2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D495CA3"/>
    <w:multiLevelType w:val="hybridMultilevel"/>
    <w:tmpl w:val="D72402FA"/>
    <w:lvl w:ilvl="0" w:tplc="749C1018">
      <w:start w:val="9"/>
      <w:numFmt w:val="decimal"/>
      <w:lvlText w:val="%1."/>
      <w:lvlJc w:val="left"/>
      <w:pPr>
        <w:ind w:left="54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CEE0AC4"/>
    <w:multiLevelType w:val="hybridMultilevel"/>
    <w:tmpl w:val="3AE6EA6E"/>
    <w:lvl w:ilvl="0" w:tplc="FF0C2964">
      <w:start w:val="10"/>
      <w:numFmt w:val="decimal"/>
      <w:lvlText w:val="%1."/>
      <w:lvlJc w:val="left"/>
      <w:pPr>
        <w:ind w:left="54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2D504D5"/>
    <w:multiLevelType w:val="multilevel"/>
    <w:tmpl w:val="12D61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B476511"/>
    <w:multiLevelType w:val="hybridMultilevel"/>
    <w:tmpl w:val="3B48AB32"/>
    <w:lvl w:ilvl="0" w:tplc="177EB2DA">
      <w:start w:val="10"/>
      <w:numFmt w:val="decimal"/>
      <w:lvlText w:val="%1."/>
      <w:lvlJc w:val="left"/>
      <w:pPr>
        <w:ind w:left="540" w:hanging="360"/>
      </w:pPr>
      <w:rPr>
        <w:rFonts w:cs="Sylfae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E6B4CBB"/>
    <w:multiLevelType w:val="hybridMultilevel"/>
    <w:tmpl w:val="2B8C004C"/>
    <w:lvl w:ilvl="0" w:tplc="A7B8EF6C">
      <w:start w:val="1"/>
      <w:numFmt w:val="upperRoman"/>
      <w:lvlText w:val="%1."/>
      <w:lvlJc w:val="left"/>
      <w:pPr>
        <w:ind w:left="1890" w:hanging="72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9C"/>
    <w:rsid w:val="00005D0B"/>
    <w:rsid w:val="000073E1"/>
    <w:rsid w:val="000102D8"/>
    <w:rsid w:val="00015A2F"/>
    <w:rsid w:val="00075E3E"/>
    <w:rsid w:val="000A4E3E"/>
    <w:rsid w:val="000C0439"/>
    <w:rsid w:val="000D7B7E"/>
    <w:rsid w:val="0016238C"/>
    <w:rsid w:val="001A51ED"/>
    <w:rsid w:val="001B0BD2"/>
    <w:rsid w:val="001B13F8"/>
    <w:rsid w:val="001B48AC"/>
    <w:rsid w:val="001C216C"/>
    <w:rsid w:val="001D144E"/>
    <w:rsid w:val="001E5C1B"/>
    <w:rsid w:val="002079CF"/>
    <w:rsid w:val="00213BF7"/>
    <w:rsid w:val="00224ACB"/>
    <w:rsid w:val="002313EC"/>
    <w:rsid w:val="00244730"/>
    <w:rsid w:val="00250C47"/>
    <w:rsid w:val="00263488"/>
    <w:rsid w:val="00264D92"/>
    <w:rsid w:val="0027536C"/>
    <w:rsid w:val="002D419F"/>
    <w:rsid w:val="002E2646"/>
    <w:rsid w:val="003063B2"/>
    <w:rsid w:val="0032460D"/>
    <w:rsid w:val="0033050B"/>
    <w:rsid w:val="00336B37"/>
    <w:rsid w:val="0035066F"/>
    <w:rsid w:val="0037640D"/>
    <w:rsid w:val="00384DA5"/>
    <w:rsid w:val="003A0502"/>
    <w:rsid w:val="003B5E9C"/>
    <w:rsid w:val="003B6901"/>
    <w:rsid w:val="003F262C"/>
    <w:rsid w:val="003F3B41"/>
    <w:rsid w:val="004056A8"/>
    <w:rsid w:val="004069FA"/>
    <w:rsid w:val="0041134B"/>
    <w:rsid w:val="00412D9F"/>
    <w:rsid w:val="00416D6B"/>
    <w:rsid w:val="00420319"/>
    <w:rsid w:val="00446560"/>
    <w:rsid w:val="00452EF7"/>
    <w:rsid w:val="00485821"/>
    <w:rsid w:val="00487AE0"/>
    <w:rsid w:val="0049752B"/>
    <w:rsid w:val="004A325D"/>
    <w:rsid w:val="004A4CB3"/>
    <w:rsid w:val="004D0C17"/>
    <w:rsid w:val="004D0D54"/>
    <w:rsid w:val="004E5887"/>
    <w:rsid w:val="004F53B3"/>
    <w:rsid w:val="004F5CDE"/>
    <w:rsid w:val="005005B3"/>
    <w:rsid w:val="005146C0"/>
    <w:rsid w:val="00533982"/>
    <w:rsid w:val="0054617A"/>
    <w:rsid w:val="00547FC7"/>
    <w:rsid w:val="00552BC5"/>
    <w:rsid w:val="005609F3"/>
    <w:rsid w:val="00564DB9"/>
    <w:rsid w:val="00585B0E"/>
    <w:rsid w:val="00587E8E"/>
    <w:rsid w:val="005A3E0F"/>
    <w:rsid w:val="005B09B4"/>
    <w:rsid w:val="005B0AE7"/>
    <w:rsid w:val="005D564A"/>
    <w:rsid w:val="005D5681"/>
    <w:rsid w:val="00605840"/>
    <w:rsid w:val="00634044"/>
    <w:rsid w:val="00654575"/>
    <w:rsid w:val="00664B38"/>
    <w:rsid w:val="00676233"/>
    <w:rsid w:val="00683726"/>
    <w:rsid w:val="006B54C0"/>
    <w:rsid w:val="006B6B21"/>
    <w:rsid w:val="006D1045"/>
    <w:rsid w:val="006D53A6"/>
    <w:rsid w:val="006E388C"/>
    <w:rsid w:val="006E4D38"/>
    <w:rsid w:val="006E75A9"/>
    <w:rsid w:val="0070382B"/>
    <w:rsid w:val="00726AA9"/>
    <w:rsid w:val="00742C8E"/>
    <w:rsid w:val="0075209C"/>
    <w:rsid w:val="00781827"/>
    <w:rsid w:val="00781928"/>
    <w:rsid w:val="007A1025"/>
    <w:rsid w:val="007A2BDD"/>
    <w:rsid w:val="007A70D5"/>
    <w:rsid w:val="007B2E2E"/>
    <w:rsid w:val="007D49C3"/>
    <w:rsid w:val="007E3430"/>
    <w:rsid w:val="007E4FDF"/>
    <w:rsid w:val="007F43DE"/>
    <w:rsid w:val="00810E8F"/>
    <w:rsid w:val="008204C0"/>
    <w:rsid w:val="00821D2C"/>
    <w:rsid w:val="008452E1"/>
    <w:rsid w:val="00846DCC"/>
    <w:rsid w:val="0085039B"/>
    <w:rsid w:val="00865E33"/>
    <w:rsid w:val="0087013E"/>
    <w:rsid w:val="008703B1"/>
    <w:rsid w:val="00876B82"/>
    <w:rsid w:val="00881138"/>
    <w:rsid w:val="008A0EAE"/>
    <w:rsid w:val="008A2131"/>
    <w:rsid w:val="008B26DF"/>
    <w:rsid w:val="008B2F25"/>
    <w:rsid w:val="008B4D84"/>
    <w:rsid w:val="008C4B0B"/>
    <w:rsid w:val="008C7F6D"/>
    <w:rsid w:val="008D0D5B"/>
    <w:rsid w:val="00905E30"/>
    <w:rsid w:val="00914057"/>
    <w:rsid w:val="009172AA"/>
    <w:rsid w:val="00950E7C"/>
    <w:rsid w:val="009528A7"/>
    <w:rsid w:val="00953022"/>
    <w:rsid w:val="00957143"/>
    <w:rsid w:val="00963A52"/>
    <w:rsid w:val="009657FF"/>
    <w:rsid w:val="00976CD2"/>
    <w:rsid w:val="00986FC8"/>
    <w:rsid w:val="00991FA9"/>
    <w:rsid w:val="009F2B00"/>
    <w:rsid w:val="00A00084"/>
    <w:rsid w:val="00A12554"/>
    <w:rsid w:val="00A15C16"/>
    <w:rsid w:val="00A1685E"/>
    <w:rsid w:val="00A261BB"/>
    <w:rsid w:val="00A44CD5"/>
    <w:rsid w:val="00A45197"/>
    <w:rsid w:val="00A47E03"/>
    <w:rsid w:val="00A64C77"/>
    <w:rsid w:val="00A653A8"/>
    <w:rsid w:val="00A74FFD"/>
    <w:rsid w:val="00A7520C"/>
    <w:rsid w:val="00A90FCE"/>
    <w:rsid w:val="00AA0EAE"/>
    <w:rsid w:val="00AB049F"/>
    <w:rsid w:val="00AB1F26"/>
    <w:rsid w:val="00AC4585"/>
    <w:rsid w:val="00AD50FF"/>
    <w:rsid w:val="00AD5BDE"/>
    <w:rsid w:val="00AD5C7C"/>
    <w:rsid w:val="00B017BF"/>
    <w:rsid w:val="00B12858"/>
    <w:rsid w:val="00B16A7B"/>
    <w:rsid w:val="00B20854"/>
    <w:rsid w:val="00B3347B"/>
    <w:rsid w:val="00B34240"/>
    <w:rsid w:val="00B448EF"/>
    <w:rsid w:val="00B52EA0"/>
    <w:rsid w:val="00B61A0C"/>
    <w:rsid w:val="00B63FBF"/>
    <w:rsid w:val="00B713B9"/>
    <w:rsid w:val="00B76015"/>
    <w:rsid w:val="00B770C4"/>
    <w:rsid w:val="00B85A17"/>
    <w:rsid w:val="00BC09AB"/>
    <w:rsid w:val="00BC324C"/>
    <w:rsid w:val="00BD2DEF"/>
    <w:rsid w:val="00BD4B2B"/>
    <w:rsid w:val="00BD7F5A"/>
    <w:rsid w:val="00BF327F"/>
    <w:rsid w:val="00BF578B"/>
    <w:rsid w:val="00C13D26"/>
    <w:rsid w:val="00C243C7"/>
    <w:rsid w:val="00C34FFA"/>
    <w:rsid w:val="00C575DE"/>
    <w:rsid w:val="00C578BA"/>
    <w:rsid w:val="00C624A2"/>
    <w:rsid w:val="00C65F48"/>
    <w:rsid w:val="00CA7E0F"/>
    <w:rsid w:val="00CC40DC"/>
    <w:rsid w:val="00CC494A"/>
    <w:rsid w:val="00CD7C01"/>
    <w:rsid w:val="00CF249A"/>
    <w:rsid w:val="00CF3BB4"/>
    <w:rsid w:val="00CF7D6C"/>
    <w:rsid w:val="00D03959"/>
    <w:rsid w:val="00D03ED4"/>
    <w:rsid w:val="00D23445"/>
    <w:rsid w:val="00D2532F"/>
    <w:rsid w:val="00D309F1"/>
    <w:rsid w:val="00D3226E"/>
    <w:rsid w:val="00D35507"/>
    <w:rsid w:val="00D45D27"/>
    <w:rsid w:val="00D66481"/>
    <w:rsid w:val="00D92F6C"/>
    <w:rsid w:val="00E17E32"/>
    <w:rsid w:val="00E46011"/>
    <w:rsid w:val="00E63687"/>
    <w:rsid w:val="00E64A17"/>
    <w:rsid w:val="00E706B8"/>
    <w:rsid w:val="00EA0C9D"/>
    <w:rsid w:val="00EB19E1"/>
    <w:rsid w:val="00EC1B76"/>
    <w:rsid w:val="00EC1D16"/>
    <w:rsid w:val="00EC1DEF"/>
    <w:rsid w:val="00EC6183"/>
    <w:rsid w:val="00EE7B74"/>
    <w:rsid w:val="00F11BAB"/>
    <w:rsid w:val="00F1615F"/>
    <w:rsid w:val="00F17E6C"/>
    <w:rsid w:val="00F21960"/>
    <w:rsid w:val="00F46BAE"/>
    <w:rsid w:val="00F603A5"/>
    <w:rsid w:val="00F6601E"/>
    <w:rsid w:val="00F97DA6"/>
    <w:rsid w:val="00FC2F06"/>
    <w:rsid w:val="00FD271B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D2F29"/>
  <w15:docId w15:val="{6828561E-64A6-411B-8B20-99A9E231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</w:rPr>
  </w:style>
  <w:style w:type="paragraph" w:styleId="Heading1">
    <w:name w:val="heading 1"/>
    <w:basedOn w:val="Normal"/>
    <w:uiPriority w:val="1"/>
    <w:qFormat/>
    <w:pPr>
      <w:spacing w:line="285" w:lineRule="exact"/>
      <w:ind w:left="70"/>
      <w:outlineLvl w:val="0"/>
    </w:pPr>
    <w:rPr>
      <w:u w:val="single" w:color="000000"/>
    </w:rPr>
  </w:style>
  <w:style w:type="paragraph" w:styleId="Heading2">
    <w:name w:val="heading 2"/>
    <w:basedOn w:val="Normal"/>
    <w:uiPriority w:val="1"/>
    <w:qFormat/>
    <w:pPr>
      <w:spacing w:before="158"/>
      <w:ind w:left="10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B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D2"/>
    <w:rPr>
      <w:rFonts w:ascii="Segoe UI" w:eastAsia="Sylfae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0BD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5B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5BDE"/>
    <w:rPr>
      <w:rFonts w:ascii="Sylfaen" w:eastAsia="Sylfaen" w:hAnsi="Sylfaen" w:cs="Sylfae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5BDE"/>
    <w:rPr>
      <w:vertAlign w:val="superscript"/>
    </w:rPr>
  </w:style>
  <w:style w:type="paragraph" w:styleId="Revision">
    <w:name w:val="Revision"/>
    <w:hidden/>
    <w:uiPriority w:val="99"/>
    <w:semiHidden/>
    <w:rsid w:val="00FD271B"/>
    <w:pPr>
      <w:widowControl/>
      <w:autoSpaceDE/>
      <w:autoSpaceDN/>
    </w:pPr>
    <w:rPr>
      <w:rFonts w:ascii="Sylfaen" w:eastAsia="Sylfaen" w:hAnsi="Sylfaen" w:cs="Sylfaen"/>
    </w:rPr>
  </w:style>
  <w:style w:type="paragraph" w:styleId="Header">
    <w:name w:val="header"/>
    <w:basedOn w:val="Normal"/>
    <w:link w:val="HeaderChar"/>
    <w:uiPriority w:val="99"/>
    <w:unhideWhenUsed/>
    <w:rsid w:val="00D6648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6648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14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6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6C0"/>
    <w:rPr>
      <w:rFonts w:ascii="Sylfaen" w:eastAsia="Sylfaen" w:hAnsi="Sylfaen" w:cs="Sylfae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6C0"/>
    <w:rPr>
      <w:rFonts w:ascii="Sylfaen" w:eastAsia="Sylfaen" w:hAnsi="Sylfaen" w:cs="Sylfae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er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gnerc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er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gner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F1539-095A-4C98-9798-DB3EC0D2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Chapidze</dc:creator>
  <cp:keywords/>
  <dc:description/>
  <cp:lastModifiedBy>u</cp:lastModifiedBy>
  <cp:revision>2</cp:revision>
  <cp:lastPrinted>2020-01-16T11:50:00Z</cp:lastPrinted>
  <dcterms:created xsi:type="dcterms:W3CDTF">2021-01-06T07:35:00Z</dcterms:created>
  <dcterms:modified xsi:type="dcterms:W3CDTF">2021-01-06T07:35:00Z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PDFMerge! (http://www.pdfmerge.com)</vt:lpwstr>
  </property>
  <property fmtid="{D5CDD505-2E9C-101B-9397-08002B2CF9AE}" pid="4" name="LastSaved">
    <vt:filetime>2019-11-08T00:00:00Z</vt:filetime>
  </property>
</Properties>
</file>